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AF70DB">
        <w:rPr>
          <w:rFonts w:ascii="Times New Roman" w:hAnsi="Times New Roman" w:cs="Times New Roman"/>
          <w:sz w:val="24"/>
          <w:szCs w:val="24"/>
        </w:rPr>
        <w:t xml:space="preserve"> zapytania ofertowego nr FPCP/13/14</w:t>
      </w:r>
      <w:bookmarkStart w:id="0" w:name="_GoBack"/>
      <w:bookmarkEnd w:id="0"/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9F9F03F" wp14:editId="54825FC0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0DB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24.02.2014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AF70DB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AF70DB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5F740B"/>
    <w:rsid w:val="008554BA"/>
    <w:rsid w:val="0088729C"/>
    <w:rsid w:val="008E411B"/>
    <w:rsid w:val="00A41C9C"/>
    <w:rsid w:val="00AF70DB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C706-E46B-42B6-BE07-1B0A623C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51952E63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Beata Kolek</cp:lastModifiedBy>
  <cp:revision>8</cp:revision>
  <cp:lastPrinted>2014-02-20T07:58:00Z</cp:lastPrinted>
  <dcterms:created xsi:type="dcterms:W3CDTF">2013-10-07T06:47:00Z</dcterms:created>
  <dcterms:modified xsi:type="dcterms:W3CDTF">2014-02-20T07:58:00Z</dcterms:modified>
</cp:coreProperties>
</file>