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1D6" w:rsidRPr="00D86B3D" w:rsidRDefault="005D51D6" w:rsidP="005D51D6">
      <w:pPr>
        <w:ind w:left="705" w:hanging="705"/>
        <w:jc w:val="center"/>
        <w:rPr>
          <w:b/>
        </w:rPr>
      </w:pPr>
      <w:bookmarkStart w:id="0" w:name="_GoBack"/>
      <w:bookmarkEnd w:id="0"/>
    </w:p>
    <w:p w:rsidR="005D51D6" w:rsidRPr="00D86B3D" w:rsidRDefault="005D51D6" w:rsidP="005D51D6">
      <w:pPr>
        <w:ind w:left="705" w:hanging="705"/>
        <w:jc w:val="center"/>
        <w:rPr>
          <w:b/>
        </w:rPr>
      </w:pPr>
      <w:r w:rsidRPr="00D86B3D">
        <w:rPr>
          <w:b/>
        </w:rPr>
        <w:t>OŚWIADCZENIE</w:t>
      </w:r>
      <w:r w:rsidR="00D86B3D" w:rsidRPr="00D86B3D">
        <w:rPr>
          <w:b/>
        </w:rPr>
        <w:t xml:space="preserve"> </w:t>
      </w:r>
    </w:p>
    <w:p w:rsidR="005D51D6" w:rsidRPr="00D86B3D" w:rsidRDefault="005D51D6" w:rsidP="005D51D6"/>
    <w:p w:rsidR="005D51D6" w:rsidRDefault="005D51D6" w:rsidP="005D51D6">
      <w:pPr>
        <w:ind w:left="705" w:hanging="705"/>
      </w:pPr>
      <w:r w:rsidRPr="00D86B3D">
        <w:t xml:space="preserve">Oświadczam, że </w:t>
      </w:r>
      <w:r w:rsidR="001E235E" w:rsidRPr="00D86B3D">
        <w:t>………………………………………………………………………………………</w:t>
      </w:r>
      <w:r w:rsidR="00BE3A5E">
        <w:t>……………..</w:t>
      </w:r>
    </w:p>
    <w:p w:rsidR="00BE3A5E" w:rsidRPr="00D86B3D" w:rsidRDefault="00BE3A5E" w:rsidP="005D51D6">
      <w:pPr>
        <w:ind w:left="705" w:hanging="705"/>
      </w:pPr>
    </w:p>
    <w:p w:rsidR="005D51D6" w:rsidRDefault="005D51D6" w:rsidP="005D51D6">
      <w:pPr>
        <w:ind w:left="4245" w:firstLine="3"/>
        <w:rPr>
          <w:sz w:val="16"/>
          <w:szCs w:val="16"/>
        </w:rPr>
      </w:pPr>
      <w:r w:rsidRPr="00D86B3D">
        <w:rPr>
          <w:sz w:val="16"/>
          <w:szCs w:val="16"/>
        </w:rPr>
        <w:t>(pełna nazwa beneficjenta)</w:t>
      </w:r>
    </w:p>
    <w:p w:rsidR="00BE3A5E" w:rsidRPr="00D86B3D" w:rsidRDefault="00BE3A5E" w:rsidP="005D51D6">
      <w:pPr>
        <w:ind w:left="4245" w:firstLine="3"/>
        <w:rPr>
          <w:sz w:val="16"/>
          <w:szCs w:val="16"/>
        </w:rPr>
      </w:pPr>
    </w:p>
    <w:p w:rsidR="005D51D6" w:rsidRDefault="005D51D6" w:rsidP="005D51D6">
      <w:pPr>
        <w:ind w:left="4245" w:firstLine="3"/>
        <w:rPr>
          <w:sz w:val="16"/>
          <w:szCs w:val="16"/>
        </w:rPr>
      </w:pPr>
    </w:p>
    <w:p w:rsidR="00BE3A5E" w:rsidRPr="008517A0" w:rsidRDefault="00BE3A5E" w:rsidP="00BE3A5E">
      <w:pPr>
        <w:widowControl/>
        <w:shd w:val="clear" w:color="auto" w:fill="FFFFFF"/>
        <w:jc w:val="both"/>
        <w:rPr>
          <w:sz w:val="22"/>
          <w:szCs w:val="22"/>
        </w:rPr>
      </w:pPr>
      <w:r w:rsidRPr="008517A0">
        <w:rPr>
          <w:bCs/>
          <w:sz w:val="22"/>
          <w:szCs w:val="22"/>
        </w:rPr>
        <w:t xml:space="preserve">Świadomy/a odpowiedzialności karnej wynikającej z art. 233 § 1 kodeksu karnego przewidującego karę pozbawienia wolności do lat 3 za składanie fałszywych zeznań oraz </w:t>
      </w:r>
      <w:r w:rsidRPr="008517A0">
        <w:rPr>
          <w:sz w:val="22"/>
          <w:szCs w:val="22"/>
        </w:rPr>
        <w:t xml:space="preserve">z art. 44 ust. 1 Ustawy </w:t>
      </w:r>
      <w:r>
        <w:rPr>
          <w:sz w:val="22"/>
          <w:szCs w:val="22"/>
        </w:rPr>
        <w:br/>
      </w:r>
      <w:r w:rsidRPr="008517A0">
        <w:rPr>
          <w:sz w:val="22"/>
          <w:szCs w:val="22"/>
        </w:rPr>
        <w:t xml:space="preserve">z dnia 30 kwietnia 2004 r. o postępowaniu w sprawach dotyczących pomocy publicznej (Dz. U. Nr 123, </w:t>
      </w:r>
      <w:r>
        <w:rPr>
          <w:sz w:val="22"/>
          <w:szCs w:val="22"/>
        </w:rPr>
        <w:br/>
      </w:r>
      <w:r w:rsidRPr="008517A0">
        <w:rPr>
          <w:sz w:val="22"/>
          <w:szCs w:val="22"/>
        </w:rPr>
        <w:t>poz. 1291) w przypadku nieprzekazania lub przekazania nieprawdziwych informacji o pomocy publicznej, o których mowa w art. 39 oraz art. 40 ust. 1 i ust. 3 pkt. 2, za które Prezes Urzędu Ochrony Konkurencji</w:t>
      </w:r>
      <w:r>
        <w:rPr>
          <w:sz w:val="22"/>
          <w:szCs w:val="22"/>
        </w:rPr>
        <w:t xml:space="preserve"> </w:t>
      </w:r>
      <w:r w:rsidRPr="008517A0">
        <w:rPr>
          <w:sz w:val="22"/>
          <w:szCs w:val="22"/>
        </w:rPr>
        <w:t xml:space="preserve">i Konsumentów może, w drodze decyzji, nałożyć na Beneficjenta pomocy karę pieniężną do wysokości równowartości 10.000,00 </w:t>
      </w:r>
      <w:proofErr w:type="gramStart"/>
      <w:r w:rsidRPr="008517A0">
        <w:rPr>
          <w:sz w:val="22"/>
          <w:szCs w:val="22"/>
        </w:rPr>
        <w:t>euro</w:t>
      </w:r>
      <w:proofErr w:type="gramEnd"/>
      <w:r w:rsidRPr="008517A0">
        <w:rPr>
          <w:sz w:val="22"/>
          <w:szCs w:val="22"/>
        </w:rPr>
        <w:t>,</w:t>
      </w:r>
    </w:p>
    <w:p w:rsidR="00BE3A5E" w:rsidRPr="00D86B3D" w:rsidRDefault="00BE3A5E" w:rsidP="005D51D6">
      <w:pPr>
        <w:ind w:left="4245" w:firstLine="3"/>
        <w:rPr>
          <w:sz w:val="16"/>
          <w:szCs w:val="16"/>
        </w:rPr>
      </w:pPr>
    </w:p>
    <w:p w:rsidR="005D51D6" w:rsidRPr="005046F3" w:rsidRDefault="005D51D6" w:rsidP="005D51D6">
      <w:pPr>
        <w:ind w:left="705" w:hanging="705"/>
        <w:jc w:val="both"/>
      </w:pPr>
    </w:p>
    <w:p w:rsidR="00D86B3D" w:rsidRDefault="00D86B3D" w:rsidP="00D86B3D">
      <w:pPr>
        <w:ind w:left="705" w:hanging="705"/>
        <w:jc w:val="center"/>
        <w:rPr>
          <w:b/>
          <w:sz w:val="22"/>
          <w:szCs w:val="22"/>
        </w:rPr>
      </w:pPr>
      <w:proofErr w:type="gramStart"/>
      <w:r w:rsidRPr="005046F3">
        <w:rPr>
          <w:b/>
          <w:bCs/>
          <w:sz w:val="22"/>
          <w:szCs w:val="22"/>
        </w:rPr>
        <w:t>o</w:t>
      </w:r>
      <w:r w:rsidRPr="005046F3">
        <w:rPr>
          <w:rFonts w:ascii="TimesNewRoman,Bold" w:cs="TimesNewRoman,Bold"/>
          <w:b/>
          <w:bCs/>
          <w:sz w:val="22"/>
          <w:szCs w:val="22"/>
        </w:rPr>
        <w:t>ś</w:t>
      </w:r>
      <w:r w:rsidRPr="005046F3">
        <w:rPr>
          <w:b/>
          <w:bCs/>
          <w:sz w:val="22"/>
          <w:szCs w:val="22"/>
        </w:rPr>
        <w:t>wiadczam</w:t>
      </w:r>
      <w:proofErr w:type="gramEnd"/>
      <w:r w:rsidRPr="005046F3">
        <w:rPr>
          <w:b/>
          <w:bCs/>
          <w:sz w:val="22"/>
          <w:szCs w:val="22"/>
        </w:rPr>
        <w:t>, ż</w:t>
      </w:r>
      <w:r w:rsidRPr="005046F3">
        <w:rPr>
          <w:b/>
          <w:sz w:val="22"/>
          <w:szCs w:val="22"/>
        </w:rPr>
        <w:t>e*</w:t>
      </w:r>
    </w:p>
    <w:p w:rsidR="005046F3" w:rsidRPr="005046F3" w:rsidRDefault="005046F3" w:rsidP="00D86B3D">
      <w:pPr>
        <w:ind w:left="705" w:hanging="705"/>
        <w:jc w:val="center"/>
        <w:rPr>
          <w:b/>
          <w:sz w:val="22"/>
          <w:szCs w:val="22"/>
        </w:rPr>
      </w:pPr>
    </w:p>
    <w:p w:rsidR="00D86B3D" w:rsidRPr="004F4C44" w:rsidRDefault="004F4C44" w:rsidP="00336A35">
      <w:pPr>
        <w:pStyle w:val="Akapitzlist"/>
        <w:numPr>
          <w:ilvl w:val="0"/>
          <w:numId w:val="9"/>
        </w:numPr>
        <w:jc w:val="both"/>
        <w:rPr>
          <w:b/>
        </w:rPr>
      </w:pPr>
      <w:r w:rsidRPr="005046F3">
        <w:rPr>
          <w:sz w:val="22"/>
          <w:szCs w:val="22"/>
        </w:rPr>
        <w:t>otrzymałem(</w:t>
      </w:r>
      <w:proofErr w:type="spellStart"/>
      <w:r w:rsidRPr="005046F3">
        <w:rPr>
          <w:sz w:val="22"/>
          <w:szCs w:val="22"/>
        </w:rPr>
        <w:t>am</w:t>
      </w:r>
      <w:proofErr w:type="spellEnd"/>
      <w:r w:rsidRPr="005046F3">
        <w:rPr>
          <w:sz w:val="22"/>
          <w:szCs w:val="22"/>
        </w:rPr>
        <w:t>) / nie otrzymałem(</w:t>
      </w:r>
      <w:proofErr w:type="spellStart"/>
      <w:r w:rsidRPr="005046F3">
        <w:rPr>
          <w:sz w:val="22"/>
          <w:szCs w:val="22"/>
        </w:rPr>
        <w:t>am</w:t>
      </w:r>
      <w:proofErr w:type="spellEnd"/>
      <w:proofErr w:type="gramStart"/>
      <w:r w:rsidRPr="005046F3">
        <w:rPr>
          <w:sz w:val="22"/>
          <w:szCs w:val="22"/>
        </w:rPr>
        <w:t>)* pomoc</w:t>
      </w:r>
      <w:proofErr w:type="gramEnd"/>
      <w:r w:rsidRPr="005046F3">
        <w:rPr>
          <w:sz w:val="22"/>
          <w:szCs w:val="22"/>
        </w:rPr>
        <w:t xml:space="preserve"> </w:t>
      </w:r>
      <w:r w:rsidRPr="005046F3">
        <w:rPr>
          <w:i/>
          <w:iCs/>
          <w:sz w:val="22"/>
          <w:szCs w:val="22"/>
        </w:rPr>
        <w:t>de minimis,</w:t>
      </w:r>
      <w:r w:rsidRPr="005046F3">
        <w:rPr>
          <w:spacing w:val="3"/>
          <w:sz w:val="22"/>
          <w:szCs w:val="22"/>
        </w:rPr>
        <w:t xml:space="preserve"> </w:t>
      </w:r>
      <w:r w:rsidRPr="005046F3">
        <w:rPr>
          <w:spacing w:val="2"/>
          <w:sz w:val="22"/>
          <w:szCs w:val="22"/>
        </w:rPr>
        <w:t>z różnych źródeł i w różnych formach,</w:t>
      </w:r>
      <w:r w:rsidRPr="005046F3">
        <w:rPr>
          <w:sz w:val="22"/>
          <w:szCs w:val="22"/>
        </w:rPr>
        <w:t xml:space="preserve"> w roku podatkowym, w którym ubiegam si</w:t>
      </w:r>
      <w:r w:rsidRPr="005046F3">
        <w:rPr>
          <w:rFonts w:eastAsia="TimesNewRoman"/>
          <w:sz w:val="22"/>
          <w:szCs w:val="22"/>
        </w:rPr>
        <w:t xml:space="preserve">ę </w:t>
      </w:r>
      <w:r w:rsidRPr="005046F3">
        <w:rPr>
          <w:sz w:val="22"/>
          <w:szCs w:val="22"/>
        </w:rPr>
        <w:t>o pomoc oraz w ci</w:t>
      </w:r>
      <w:r w:rsidRPr="005046F3">
        <w:rPr>
          <w:rFonts w:eastAsia="TimesNewRoman"/>
          <w:sz w:val="22"/>
          <w:szCs w:val="22"/>
        </w:rPr>
        <w:t>ą</w:t>
      </w:r>
      <w:r w:rsidRPr="005046F3">
        <w:rPr>
          <w:sz w:val="22"/>
          <w:szCs w:val="22"/>
        </w:rPr>
        <w:t>gu dwóch poprzedzaj</w:t>
      </w:r>
      <w:r w:rsidRPr="005046F3">
        <w:rPr>
          <w:rFonts w:eastAsia="TimesNewRoman"/>
          <w:sz w:val="22"/>
          <w:szCs w:val="22"/>
        </w:rPr>
        <w:t>ą</w:t>
      </w:r>
      <w:r w:rsidRPr="005046F3">
        <w:rPr>
          <w:sz w:val="22"/>
          <w:szCs w:val="22"/>
        </w:rPr>
        <w:t xml:space="preserve">cych go lat podatkowych </w:t>
      </w:r>
      <w:r w:rsidRPr="005046F3">
        <w:rPr>
          <w:spacing w:val="2"/>
          <w:sz w:val="22"/>
          <w:szCs w:val="22"/>
        </w:rPr>
        <w:t xml:space="preserve">i jej wartość brutto, łącznie </w:t>
      </w:r>
      <w:r w:rsidRPr="005046F3">
        <w:rPr>
          <w:sz w:val="22"/>
          <w:szCs w:val="22"/>
        </w:rPr>
        <w:t xml:space="preserve">z pomocą, o którą się ubiegam, nie przekracza równowartości w złotych kwoty 200.000,00 </w:t>
      </w:r>
      <w:proofErr w:type="gramStart"/>
      <w:r w:rsidRPr="005046F3">
        <w:rPr>
          <w:sz w:val="22"/>
          <w:szCs w:val="22"/>
        </w:rPr>
        <w:t>euro</w:t>
      </w:r>
      <w:proofErr w:type="gramEnd"/>
      <w:r w:rsidRPr="00D86B3D">
        <w:rPr>
          <w:vertAlign w:val="superscript"/>
        </w:rPr>
        <w:footnoteReference w:id="1"/>
      </w:r>
      <w:r w:rsidRPr="005046F3">
        <w:rPr>
          <w:sz w:val="22"/>
          <w:szCs w:val="22"/>
        </w:rPr>
        <w:t xml:space="preserve">, </w:t>
      </w:r>
      <w:r w:rsidRPr="005046F3">
        <w:rPr>
          <w:spacing w:val="3"/>
          <w:sz w:val="22"/>
          <w:szCs w:val="22"/>
        </w:rPr>
        <w:t xml:space="preserve">a w przypadku prowadzenia przeze mnie działalności w sektorze transportu drogowego towarów – </w:t>
      </w:r>
      <w:r w:rsidRPr="005046F3">
        <w:rPr>
          <w:spacing w:val="4"/>
          <w:sz w:val="22"/>
          <w:szCs w:val="22"/>
        </w:rPr>
        <w:t xml:space="preserve">równowartości w złotych kwoty 100.000,00 </w:t>
      </w:r>
      <w:proofErr w:type="gramStart"/>
      <w:r w:rsidRPr="005046F3">
        <w:rPr>
          <w:spacing w:val="4"/>
          <w:sz w:val="22"/>
          <w:szCs w:val="22"/>
        </w:rPr>
        <w:t>euro</w:t>
      </w:r>
      <w:proofErr w:type="gramEnd"/>
      <w:r w:rsidRPr="00D86B3D">
        <w:rPr>
          <w:vertAlign w:val="superscript"/>
        </w:rPr>
        <w:footnoteReference w:id="2"/>
      </w:r>
      <w:r w:rsidRPr="005046F3">
        <w:rPr>
          <w:spacing w:val="4"/>
          <w:sz w:val="22"/>
          <w:szCs w:val="22"/>
        </w:rPr>
        <w:t>, obliczonych</w:t>
      </w:r>
      <w:r>
        <w:rPr>
          <w:spacing w:val="4"/>
          <w:sz w:val="22"/>
          <w:szCs w:val="22"/>
        </w:rPr>
        <w:t xml:space="preserve"> </w:t>
      </w:r>
      <w:r w:rsidRPr="005046F3">
        <w:rPr>
          <w:spacing w:val="4"/>
          <w:sz w:val="22"/>
          <w:szCs w:val="22"/>
        </w:rPr>
        <w:t xml:space="preserve">według średniego kursu </w:t>
      </w:r>
      <w:r w:rsidRPr="005046F3">
        <w:rPr>
          <w:sz w:val="22"/>
          <w:szCs w:val="22"/>
        </w:rPr>
        <w:t>Narodowego Banku Polskiego obowiązującego w dniu</w:t>
      </w:r>
      <w:r>
        <w:rPr>
          <w:sz w:val="22"/>
          <w:szCs w:val="22"/>
        </w:rPr>
        <w:t xml:space="preserve"> udzielenia pomocy.</w:t>
      </w:r>
    </w:p>
    <w:p w:rsidR="005046F3" w:rsidRPr="00D86B3D" w:rsidRDefault="005046F3" w:rsidP="005046F3">
      <w:pPr>
        <w:pStyle w:val="Akapitzlist"/>
        <w:widowControl/>
        <w:tabs>
          <w:tab w:val="center" w:pos="4500"/>
        </w:tabs>
        <w:jc w:val="both"/>
      </w:pPr>
    </w:p>
    <w:p w:rsidR="00D86B3D" w:rsidRPr="00D86B3D" w:rsidRDefault="00D86B3D" w:rsidP="00D86B3D">
      <w:pPr>
        <w:widowControl/>
        <w:jc w:val="both"/>
        <w:rPr>
          <w:sz w:val="22"/>
          <w:szCs w:val="22"/>
        </w:rPr>
      </w:pPr>
      <w:r w:rsidRPr="00D86B3D">
        <w:rPr>
          <w:sz w:val="22"/>
          <w:szCs w:val="22"/>
        </w:rPr>
        <w:t xml:space="preserve">W przypadku otrzymania pomocy </w:t>
      </w:r>
      <w:r w:rsidRPr="00D86B3D">
        <w:rPr>
          <w:i/>
          <w:sz w:val="22"/>
          <w:szCs w:val="22"/>
        </w:rPr>
        <w:t>de minimis</w:t>
      </w:r>
      <w:r w:rsidRPr="00D86B3D">
        <w:rPr>
          <w:sz w:val="22"/>
          <w:szCs w:val="22"/>
        </w:rPr>
        <w:t xml:space="preserve"> Beneficjent Pomocy zobowiązany jest dołączyć wszystkie za</w:t>
      </w:r>
      <w:r w:rsidRPr="00D86B3D">
        <w:rPr>
          <w:rFonts w:eastAsia="TimesNewRoman"/>
          <w:sz w:val="22"/>
          <w:szCs w:val="22"/>
        </w:rPr>
        <w:t>ś</w:t>
      </w:r>
      <w:r w:rsidRPr="00D86B3D">
        <w:rPr>
          <w:sz w:val="22"/>
          <w:szCs w:val="22"/>
        </w:rPr>
        <w:t xml:space="preserve">wiadczenia o otrzymanej pomocy </w:t>
      </w:r>
      <w:r w:rsidRPr="00D86B3D">
        <w:rPr>
          <w:i/>
          <w:iCs/>
          <w:sz w:val="22"/>
          <w:szCs w:val="22"/>
        </w:rPr>
        <w:t xml:space="preserve">de minimis </w:t>
      </w:r>
      <w:r w:rsidRPr="00D86B3D">
        <w:rPr>
          <w:spacing w:val="3"/>
          <w:sz w:val="22"/>
          <w:szCs w:val="22"/>
        </w:rPr>
        <w:t xml:space="preserve">wystawione </w:t>
      </w:r>
      <w:r w:rsidRPr="00D86B3D">
        <w:rPr>
          <w:spacing w:val="-1"/>
          <w:sz w:val="22"/>
          <w:szCs w:val="22"/>
        </w:rPr>
        <w:t>przez podmioty udzielające pomocy</w:t>
      </w:r>
      <w:r w:rsidRPr="00D86B3D">
        <w:rPr>
          <w:sz w:val="22"/>
          <w:szCs w:val="22"/>
        </w:rPr>
        <w:t xml:space="preserve"> w okresie, o którym mowa powyżej oraz wypełni</w:t>
      </w:r>
      <w:r w:rsidRPr="00D86B3D">
        <w:rPr>
          <w:rFonts w:eastAsia="TimesNewRoman"/>
          <w:sz w:val="22"/>
          <w:szCs w:val="22"/>
        </w:rPr>
        <w:t xml:space="preserve">ć </w:t>
      </w:r>
      <w:r w:rsidRPr="00D86B3D">
        <w:rPr>
          <w:sz w:val="22"/>
          <w:szCs w:val="22"/>
        </w:rPr>
        <w:t>poni</w:t>
      </w:r>
      <w:r w:rsidRPr="00D86B3D">
        <w:rPr>
          <w:rFonts w:eastAsia="TimesNewRoman"/>
          <w:sz w:val="22"/>
          <w:szCs w:val="22"/>
        </w:rPr>
        <w:t>ż</w:t>
      </w:r>
      <w:r w:rsidRPr="00D86B3D">
        <w:rPr>
          <w:sz w:val="22"/>
          <w:szCs w:val="22"/>
        </w:rPr>
        <w:t>sz</w:t>
      </w:r>
      <w:r w:rsidRPr="00D86B3D">
        <w:rPr>
          <w:rFonts w:eastAsia="TimesNewRoman"/>
          <w:sz w:val="22"/>
          <w:szCs w:val="22"/>
        </w:rPr>
        <w:t xml:space="preserve">ą </w:t>
      </w:r>
      <w:r w:rsidRPr="00D86B3D">
        <w:rPr>
          <w:sz w:val="22"/>
          <w:szCs w:val="22"/>
        </w:rPr>
        <w:t>tabel</w:t>
      </w:r>
      <w:r w:rsidRPr="00D86B3D">
        <w:rPr>
          <w:rFonts w:eastAsia="TimesNewRoman"/>
          <w:sz w:val="22"/>
          <w:szCs w:val="22"/>
        </w:rPr>
        <w:t>ę</w:t>
      </w:r>
      <w:r w:rsidRPr="00D86B3D">
        <w:rPr>
          <w:sz w:val="22"/>
          <w:szCs w:val="22"/>
        </w:rPr>
        <w:t>:</w:t>
      </w:r>
    </w:p>
    <w:p w:rsidR="005D51D6" w:rsidRPr="00D86B3D" w:rsidRDefault="005D51D6" w:rsidP="005D51D6">
      <w:pPr>
        <w:ind w:left="705" w:hanging="705"/>
        <w:jc w:val="both"/>
        <w:rPr>
          <w:b/>
        </w:rPr>
      </w:pPr>
    </w:p>
    <w:p w:rsidR="005D51D6" w:rsidRPr="00D86B3D" w:rsidRDefault="005D51D6" w:rsidP="005D51D6"/>
    <w:tbl>
      <w:tblPr>
        <w:tblW w:w="919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"/>
        <w:gridCol w:w="1240"/>
        <w:gridCol w:w="1320"/>
        <w:gridCol w:w="1340"/>
        <w:gridCol w:w="1340"/>
        <w:gridCol w:w="1534"/>
        <w:gridCol w:w="900"/>
        <w:gridCol w:w="1080"/>
      </w:tblGrid>
      <w:tr w:rsidR="00D86B3D" w:rsidRPr="00D86B3D" w:rsidTr="001F2A55">
        <w:trPr>
          <w:trHeight w:val="615"/>
        </w:trPr>
        <w:tc>
          <w:tcPr>
            <w:tcW w:w="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51D6" w:rsidRPr="00D86B3D" w:rsidRDefault="005D51D6" w:rsidP="001F2A55">
            <w:pPr>
              <w:jc w:val="center"/>
              <w:rPr>
                <w:sz w:val="18"/>
                <w:szCs w:val="18"/>
              </w:rPr>
            </w:pPr>
            <w:r w:rsidRPr="00D86B3D">
              <w:rPr>
                <w:sz w:val="18"/>
                <w:szCs w:val="18"/>
              </w:rPr>
              <w:t>L.</w:t>
            </w:r>
            <w:proofErr w:type="gramStart"/>
            <w:r w:rsidRPr="00D86B3D">
              <w:rPr>
                <w:sz w:val="18"/>
                <w:szCs w:val="18"/>
              </w:rPr>
              <w:t>p</w:t>
            </w:r>
            <w:proofErr w:type="gramEnd"/>
            <w:r w:rsidRPr="00D86B3D">
              <w:rPr>
                <w:sz w:val="18"/>
                <w:szCs w:val="18"/>
              </w:rPr>
              <w:t>.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51D6" w:rsidRPr="00D86B3D" w:rsidRDefault="005D51D6" w:rsidP="001F2A55">
            <w:pPr>
              <w:jc w:val="center"/>
              <w:rPr>
                <w:sz w:val="18"/>
                <w:szCs w:val="18"/>
              </w:rPr>
            </w:pPr>
            <w:r w:rsidRPr="00D86B3D">
              <w:rPr>
                <w:sz w:val="18"/>
                <w:szCs w:val="18"/>
              </w:rPr>
              <w:t>Organ udzielający pomocy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51D6" w:rsidRPr="00D86B3D" w:rsidRDefault="005D51D6" w:rsidP="001F2A55">
            <w:pPr>
              <w:jc w:val="center"/>
              <w:rPr>
                <w:sz w:val="18"/>
                <w:szCs w:val="18"/>
              </w:rPr>
            </w:pPr>
            <w:r w:rsidRPr="00D86B3D">
              <w:rPr>
                <w:sz w:val="18"/>
                <w:szCs w:val="18"/>
              </w:rPr>
              <w:t>Podstawa prawna otrzymanej pomocy</w:t>
            </w:r>
            <w:r w:rsidRPr="00D86B3D">
              <w:rPr>
                <w:rStyle w:val="Odwoanieprzypisudolnego"/>
                <w:sz w:val="18"/>
                <w:szCs w:val="18"/>
              </w:rPr>
              <w:footnoteReference w:id="3"/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51D6" w:rsidRPr="00D86B3D" w:rsidRDefault="005D51D6" w:rsidP="001F2A55">
            <w:pPr>
              <w:jc w:val="center"/>
              <w:rPr>
                <w:sz w:val="18"/>
                <w:szCs w:val="18"/>
              </w:rPr>
            </w:pPr>
            <w:r w:rsidRPr="00D86B3D">
              <w:rPr>
                <w:sz w:val="18"/>
                <w:szCs w:val="18"/>
              </w:rPr>
              <w:t xml:space="preserve">Dzień udzielenia </w:t>
            </w:r>
            <w:proofErr w:type="gramStart"/>
            <w:r w:rsidRPr="00D86B3D">
              <w:rPr>
                <w:sz w:val="18"/>
                <w:szCs w:val="18"/>
              </w:rPr>
              <w:t>pomocy</w:t>
            </w:r>
            <w:r w:rsidRPr="00D86B3D">
              <w:rPr>
                <w:rStyle w:val="Odwoanieprzypisudolnego"/>
                <w:sz w:val="18"/>
                <w:szCs w:val="18"/>
              </w:rPr>
              <w:footnoteReference w:id="4"/>
            </w:r>
            <w:r w:rsidRPr="00D86B3D">
              <w:rPr>
                <w:sz w:val="18"/>
                <w:szCs w:val="18"/>
              </w:rPr>
              <w:t xml:space="preserve">       </w:t>
            </w:r>
            <w:r w:rsidRPr="00D86B3D">
              <w:rPr>
                <w:sz w:val="16"/>
                <w:szCs w:val="16"/>
              </w:rPr>
              <w:t>(DD-MM-RR</w:t>
            </w:r>
            <w:proofErr w:type="gramEnd"/>
            <w:r w:rsidRPr="00D86B3D">
              <w:rPr>
                <w:sz w:val="16"/>
                <w:szCs w:val="16"/>
              </w:rPr>
              <w:t>)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51D6" w:rsidRPr="00D86B3D" w:rsidRDefault="005D51D6" w:rsidP="001F2A55">
            <w:pPr>
              <w:jc w:val="center"/>
              <w:rPr>
                <w:sz w:val="18"/>
                <w:szCs w:val="18"/>
              </w:rPr>
            </w:pPr>
            <w:r w:rsidRPr="00D86B3D">
              <w:rPr>
                <w:sz w:val="18"/>
                <w:szCs w:val="18"/>
              </w:rPr>
              <w:t>Nr programu pomocowego, decyzji lub umowy</w:t>
            </w:r>
          </w:p>
        </w:tc>
        <w:tc>
          <w:tcPr>
            <w:tcW w:w="1534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51D6" w:rsidRPr="00D86B3D" w:rsidRDefault="005D51D6" w:rsidP="001F2A55">
            <w:pPr>
              <w:jc w:val="center"/>
              <w:rPr>
                <w:sz w:val="18"/>
                <w:szCs w:val="18"/>
              </w:rPr>
            </w:pPr>
            <w:r w:rsidRPr="00D86B3D">
              <w:rPr>
                <w:sz w:val="18"/>
                <w:szCs w:val="18"/>
              </w:rPr>
              <w:t>Forma pomocy</w:t>
            </w:r>
            <w:r w:rsidRPr="00D86B3D">
              <w:rPr>
                <w:rStyle w:val="Odwoanieprzypisudolnego"/>
                <w:sz w:val="18"/>
                <w:szCs w:val="18"/>
              </w:rPr>
              <w:footnoteReference w:id="5"/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51D6" w:rsidRPr="00D86B3D" w:rsidRDefault="005D51D6" w:rsidP="001F2A55">
            <w:pPr>
              <w:jc w:val="center"/>
              <w:rPr>
                <w:sz w:val="18"/>
                <w:szCs w:val="18"/>
              </w:rPr>
            </w:pPr>
            <w:r w:rsidRPr="00D86B3D">
              <w:rPr>
                <w:sz w:val="18"/>
                <w:szCs w:val="18"/>
              </w:rPr>
              <w:t>Wartość pomocy brutto</w:t>
            </w:r>
            <w:r w:rsidRPr="00D86B3D">
              <w:rPr>
                <w:rStyle w:val="Odwoanieprzypisudolnego"/>
                <w:sz w:val="18"/>
                <w:szCs w:val="18"/>
              </w:rPr>
              <w:footnoteReference w:id="6"/>
            </w:r>
          </w:p>
        </w:tc>
      </w:tr>
      <w:tr w:rsidR="00D86B3D" w:rsidRPr="00D86B3D" w:rsidTr="001F2A55">
        <w:trPr>
          <w:trHeight w:val="512"/>
        </w:trPr>
        <w:tc>
          <w:tcPr>
            <w:tcW w:w="441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1D6" w:rsidRPr="00D86B3D" w:rsidRDefault="005D51D6" w:rsidP="001F2A55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1D6" w:rsidRPr="00D86B3D" w:rsidRDefault="005D51D6" w:rsidP="001F2A55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1D6" w:rsidRPr="00D86B3D" w:rsidRDefault="005D51D6" w:rsidP="001F2A55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1D6" w:rsidRPr="00D86B3D" w:rsidRDefault="005D51D6" w:rsidP="001F2A55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1D6" w:rsidRPr="00D86B3D" w:rsidRDefault="005D51D6" w:rsidP="001F2A55">
            <w:pPr>
              <w:rPr>
                <w:sz w:val="18"/>
                <w:szCs w:val="18"/>
              </w:rPr>
            </w:pPr>
          </w:p>
        </w:tc>
        <w:tc>
          <w:tcPr>
            <w:tcW w:w="15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1D6" w:rsidRPr="00D86B3D" w:rsidRDefault="005D51D6" w:rsidP="001F2A5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51D6" w:rsidRPr="00D86B3D" w:rsidRDefault="005D51D6" w:rsidP="001F2A55">
            <w:pPr>
              <w:jc w:val="center"/>
              <w:rPr>
                <w:sz w:val="18"/>
                <w:szCs w:val="18"/>
              </w:rPr>
            </w:pPr>
            <w:proofErr w:type="gramStart"/>
            <w:r w:rsidRPr="00D86B3D">
              <w:rPr>
                <w:sz w:val="18"/>
                <w:szCs w:val="18"/>
              </w:rPr>
              <w:t>w</w:t>
            </w:r>
            <w:proofErr w:type="gramEnd"/>
            <w:r w:rsidRPr="00D86B3D">
              <w:rPr>
                <w:sz w:val="18"/>
                <w:szCs w:val="18"/>
              </w:rPr>
              <w:t xml:space="preserve"> PLN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51D6" w:rsidRPr="00D86B3D" w:rsidRDefault="005D51D6" w:rsidP="001F2A55">
            <w:pPr>
              <w:jc w:val="center"/>
              <w:rPr>
                <w:sz w:val="18"/>
                <w:szCs w:val="18"/>
              </w:rPr>
            </w:pPr>
            <w:proofErr w:type="gramStart"/>
            <w:r w:rsidRPr="00D86B3D">
              <w:rPr>
                <w:sz w:val="18"/>
                <w:szCs w:val="18"/>
              </w:rPr>
              <w:t>w</w:t>
            </w:r>
            <w:proofErr w:type="gramEnd"/>
            <w:r w:rsidRPr="00D86B3D">
              <w:rPr>
                <w:sz w:val="18"/>
                <w:szCs w:val="18"/>
              </w:rPr>
              <w:t xml:space="preserve"> EUR</w:t>
            </w:r>
            <w:r w:rsidRPr="00D86B3D">
              <w:rPr>
                <w:rStyle w:val="Odwoanieprzypisudolnego"/>
                <w:sz w:val="18"/>
                <w:szCs w:val="18"/>
              </w:rPr>
              <w:footnoteReference w:id="7"/>
            </w:r>
          </w:p>
        </w:tc>
      </w:tr>
      <w:tr w:rsidR="00D86B3D" w:rsidRPr="00D86B3D" w:rsidTr="001F2A55">
        <w:trPr>
          <w:trHeight w:val="350"/>
        </w:trPr>
        <w:tc>
          <w:tcPr>
            <w:tcW w:w="44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D51D6" w:rsidRPr="00D86B3D" w:rsidRDefault="005D51D6" w:rsidP="001F2A55">
            <w:pPr>
              <w:jc w:val="center"/>
            </w:pPr>
            <w:r w:rsidRPr="00D86B3D">
              <w:t>1.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D51D6" w:rsidRPr="00D86B3D" w:rsidRDefault="005D51D6" w:rsidP="001F2A55">
            <w:r w:rsidRPr="00D86B3D">
              <w:t>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D51D6" w:rsidRPr="00D86B3D" w:rsidRDefault="005D51D6" w:rsidP="001F2A55">
            <w:r w:rsidRPr="00D86B3D">
              <w:t> 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D51D6" w:rsidRPr="00D86B3D" w:rsidRDefault="005D51D6" w:rsidP="001F2A55">
            <w:r w:rsidRPr="00D86B3D">
              <w:t> 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D51D6" w:rsidRPr="00D86B3D" w:rsidRDefault="005D51D6" w:rsidP="001F2A55">
            <w:r w:rsidRPr="00D86B3D">
              <w:t> 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D51D6" w:rsidRPr="00D86B3D" w:rsidRDefault="005D51D6" w:rsidP="001F2A55">
            <w:r w:rsidRPr="00D86B3D"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D51D6" w:rsidRPr="00D86B3D" w:rsidRDefault="005D51D6" w:rsidP="001F2A55">
            <w:r w:rsidRPr="00D86B3D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51D6" w:rsidRPr="00D86B3D" w:rsidRDefault="005D51D6" w:rsidP="001F2A55">
            <w:r w:rsidRPr="00D86B3D">
              <w:t> </w:t>
            </w:r>
          </w:p>
        </w:tc>
      </w:tr>
      <w:tr w:rsidR="00D86B3D" w:rsidRPr="00D86B3D" w:rsidTr="001F2A55">
        <w:trPr>
          <w:trHeight w:val="346"/>
        </w:trPr>
        <w:tc>
          <w:tcPr>
            <w:tcW w:w="44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D51D6" w:rsidRPr="00D86B3D" w:rsidRDefault="005D51D6" w:rsidP="001F2A55">
            <w:pPr>
              <w:jc w:val="center"/>
            </w:pPr>
            <w:r w:rsidRPr="00D86B3D">
              <w:t>2.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D51D6" w:rsidRPr="00D86B3D" w:rsidRDefault="005D51D6" w:rsidP="001F2A55">
            <w:r w:rsidRPr="00D86B3D">
              <w:t>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D51D6" w:rsidRPr="00D86B3D" w:rsidRDefault="005D51D6" w:rsidP="001F2A55">
            <w:r w:rsidRPr="00D86B3D">
              <w:t> 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D51D6" w:rsidRPr="00D86B3D" w:rsidRDefault="005D51D6" w:rsidP="001F2A55">
            <w:r w:rsidRPr="00D86B3D">
              <w:t> 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D51D6" w:rsidRPr="00D86B3D" w:rsidRDefault="005D51D6" w:rsidP="001F2A55">
            <w:r w:rsidRPr="00D86B3D">
              <w:t> 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D51D6" w:rsidRPr="00D86B3D" w:rsidRDefault="005D51D6" w:rsidP="001F2A55">
            <w:r w:rsidRPr="00D86B3D"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D51D6" w:rsidRPr="00D86B3D" w:rsidRDefault="005D51D6" w:rsidP="001F2A55">
            <w:r w:rsidRPr="00D86B3D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51D6" w:rsidRPr="00D86B3D" w:rsidRDefault="005D51D6" w:rsidP="001F2A55">
            <w:r w:rsidRPr="00D86B3D">
              <w:t> </w:t>
            </w:r>
          </w:p>
        </w:tc>
      </w:tr>
      <w:tr w:rsidR="00D86B3D" w:rsidRPr="00D86B3D" w:rsidTr="001F2A55">
        <w:trPr>
          <w:trHeight w:val="346"/>
        </w:trPr>
        <w:tc>
          <w:tcPr>
            <w:tcW w:w="44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D51D6" w:rsidRPr="00D86B3D" w:rsidRDefault="005D51D6" w:rsidP="001F2A55">
            <w:pPr>
              <w:jc w:val="center"/>
            </w:pPr>
            <w:r w:rsidRPr="00D86B3D">
              <w:t>3.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D51D6" w:rsidRPr="00D86B3D" w:rsidRDefault="005D51D6" w:rsidP="001F2A55"/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D51D6" w:rsidRPr="00D86B3D" w:rsidRDefault="005D51D6" w:rsidP="001F2A55"/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D51D6" w:rsidRPr="00D86B3D" w:rsidRDefault="005D51D6" w:rsidP="001F2A55"/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D51D6" w:rsidRPr="00D86B3D" w:rsidRDefault="005D51D6" w:rsidP="001F2A55"/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D51D6" w:rsidRPr="00D86B3D" w:rsidRDefault="005D51D6" w:rsidP="001F2A55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D51D6" w:rsidRPr="00D86B3D" w:rsidRDefault="005D51D6" w:rsidP="001F2A55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51D6" w:rsidRPr="00D86B3D" w:rsidRDefault="005D51D6" w:rsidP="001F2A55"/>
        </w:tc>
      </w:tr>
      <w:tr w:rsidR="00D86B3D" w:rsidRPr="00D86B3D" w:rsidTr="001F2A55">
        <w:trPr>
          <w:trHeight w:val="346"/>
        </w:trPr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51D6" w:rsidRPr="00D86B3D" w:rsidRDefault="005D51D6" w:rsidP="001F2A55"/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51D6" w:rsidRPr="00D86B3D" w:rsidRDefault="005D51D6" w:rsidP="001F2A55"/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51D6" w:rsidRPr="00D86B3D" w:rsidRDefault="005D51D6" w:rsidP="001F2A55"/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51D6" w:rsidRPr="00D86B3D" w:rsidRDefault="005D51D6" w:rsidP="001F2A55"/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51D6" w:rsidRPr="00D86B3D" w:rsidRDefault="005D51D6" w:rsidP="001F2A55"/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51D6" w:rsidRPr="00D86B3D" w:rsidRDefault="005D51D6" w:rsidP="001F2A55">
            <w:r w:rsidRPr="00D86B3D">
              <w:t>Razem pomoc: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51D6" w:rsidRPr="00D86B3D" w:rsidRDefault="005D51D6" w:rsidP="001F2A55">
            <w:r w:rsidRPr="00D86B3D"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51D6" w:rsidRPr="00D86B3D" w:rsidRDefault="005D51D6" w:rsidP="001F2A55">
            <w:r w:rsidRPr="00D86B3D">
              <w:t> </w:t>
            </w:r>
          </w:p>
        </w:tc>
      </w:tr>
    </w:tbl>
    <w:p w:rsidR="005D51D6" w:rsidRPr="00D86B3D" w:rsidRDefault="005D51D6" w:rsidP="005D51D6">
      <w:pPr>
        <w:ind w:left="705" w:hanging="705"/>
        <w:jc w:val="both"/>
      </w:pPr>
    </w:p>
    <w:p w:rsidR="005D51D6" w:rsidRPr="001F53C1" w:rsidRDefault="005D51D6" w:rsidP="005D51D6">
      <w:pPr>
        <w:ind w:left="705" w:hanging="705"/>
        <w:jc w:val="both"/>
      </w:pPr>
    </w:p>
    <w:p w:rsidR="001F53C1" w:rsidRDefault="005D51D6" w:rsidP="00176EA6">
      <w:pPr>
        <w:pStyle w:val="Akapitzlist"/>
        <w:numPr>
          <w:ilvl w:val="0"/>
          <w:numId w:val="9"/>
        </w:numPr>
        <w:jc w:val="both"/>
      </w:pPr>
      <w:proofErr w:type="gramStart"/>
      <w:r w:rsidRPr="001F53C1">
        <w:t>w</w:t>
      </w:r>
      <w:proofErr w:type="gramEnd"/>
      <w:r w:rsidRPr="001F53C1">
        <w:t xml:space="preserve"> ciągu bieżącego roku podatkowego oraz dwóch poprzednich lat podatkowych nie otrzymała pomocy de minimis.</w:t>
      </w:r>
    </w:p>
    <w:p w:rsidR="005046F3" w:rsidRPr="005046F3" w:rsidRDefault="005046F3" w:rsidP="00176EA6">
      <w:pPr>
        <w:ind w:left="360"/>
        <w:jc w:val="both"/>
        <w:rPr>
          <w:b/>
        </w:rPr>
      </w:pPr>
    </w:p>
    <w:p w:rsidR="001F2A55" w:rsidRDefault="00616AE2" w:rsidP="00176EA6">
      <w:pPr>
        <w:pStyle w:val="Akapitzlist"/>
        <w:numPr>
          <w:ilvl w:val="0"/>
          <w:numId w:val="21"/>
        </w:numPr>
        <w:jc w:val="both"/>
      </w:pPr>
      <w:proofErr w:type="gramStart"/>
      <w:r>
        <w:t>nie</w:t>
      </w:r>
      <w:proofErr w:type="gramEnd"/>
      <w:r>
        <w:t xml:space="preserve"> </w:t>
      </w:r>
      <w:r w:rsidRPr="001F53C1">
        <w:t>ciąży na niej obowiązek zwrotu pomocy, wynikający z decyzji Komisji Europejskiej uznającej pomoc za niezgodną z prawem oraz ze wspólnym rynkiem.</w:t>
      </w:r>
    </w:p>
    <w:p w:rsidR="00616AE2" w:rsidRDefault="00616AE2" w:rsidP="00176EA6">
      <w:pPr>
        <w:pStyle w:val="Akapitzlist"/>
        <w:jc w:val="both"/>
      </w:pPr>
    </w:p>
    <w:p w:rsidR="00616AE2" w:rsidRPr="001F53C1" w:rsidRDefault="00616AE2" w:rsidP="00176EA6">
      <w:pPr>
        <w:pStyle w:val="Akapitzlist"/>
        <w:numPr>
          <w:ilvl w:val="0"/>
          <w:numId w:val="21"/>
        </w:numPr>
        <w:jc w:val="both"/>
      </w:pPr>
      <w:proofErr w:type="gramStart"/>
      <w:r w:rsidRPr="001F53C1">
        <w:rPr>
          <w:bCs/>
        </w:rPr>
        <w:t>jestem</w:t>
      </w:r>
      <w:proofErr w:type="gramEnd"/>
      <w:r w:rsidRPr="001F53C1">
        <w:rPr>
          <w:bCs/>
        </w:rPr>
        <w:t xml:space="preserve"> / nie jestem* wykluczony, stosownie do Rozporządzenia Komisji (UE) nr 1407/2013 </w:t>
      </w:r>
      <w:r w:rsidRPr="001F53C1">
        <w:rPr>
          <w:bCs/>
        </w:rPr>
        <w:br/>
        <w:t>z dnia 18 grudnia 2013 r. w sprawie stosowania art. 107 i 108 Traktatu o funkcjonowaniu Unii Europejskiej do pomocy de minimis (Dz. Urz. UE L 352 z 24.12.2013).</w:t>
      </w:r>
    </w:p>
    <w:p w:rsidR="00616AE2" w:rsidRPr="00D86B3D" w:rsidRDefault="00616AE2" w:rsidP="00616AE2">
      <w:pPr>
        <w:pStyle w:val="Akapitzlist"/>
      </w:pPr>
    </w:p>
    <w:p w:rsidR="002E6ECB" w:rsidRDefault="002E6ECB" w:rsidP="005D51D6">
      <w:pPr>
        <w:ind w:right="-288"/>
        <w:jc w:val="both"/>
      </w:pPr>
    </w:p>
    <w:p w:rsidR="00BE3A5E" w:rsidRPr="00D86B3D" w:rsidRDefault="00BE3A5E" w:rsidP="005D51D6">
      <w:pPr>
        <w:ind w:right="-288"/>
        <w:jc w:val="both"/>
      </w:pPr>
    </w:p>
    <w:p w:rsidR="00D86B3D" w:rsidRDefault="00D86B3D" w:rsidP="005D51D6">
      <w:pPr>
        <w:ind w:right="-288"/>
        <w:jc w:val="both"/>
      </w:pPr>
    </w:p>
    <w:p w:rsidR="005D51D6" w:rsidRDefault="005D51D6" w:rsidP="005D51D6">
      <w:pPr>
        <w:ind w:right="-288"/>
        <w:jc w:val="both"/>
      </w:pPr>
      <w:r w:rsidRPr="00D86B3D">
        <w:t xml:space="preserve">Ponadto oświadczam, jest mi znana treść art. 44 ust. 1 ustawy z dnia 30 kwietnia 2004 r. o postępowaniu w sprawach dotyczących pomocy publicznej (Dz. U. Nr 123, poz. 1291), że w przypadku nie przekazania lub przekazania nieprawdziwych informacji o pomocy publicznej, o których mowa w art. 39 oraz art. 40 ust. 1 i ust. 3 pkt. 2 ww. ustawy Prezes Urzędu Ochrony Konkurencji i Konsumentów może, w drodze decyzji, nałożyć na Beneficjenta pomocy karę pieniężną do wysokości równowartości 10 000 euro. </w:t>
      </w:r>
    </w:p>
    <w:p w:rsidR="00BE3A5E" w:rsidRDefault="00BE3A5E" w:rsidP="005D51D6">
      <w:pPr>
        <w:ind w:right="-288"/>
        <w:jc w:val="both"/>
      </w:pPr>
    </w:p>
    <w:p w:rsidR="00D86B3D" w:rsidRDefault="00D86B3D" w:rsidP="005D51D6">
      <w:pPr>
        <w:ind w:right="-288"/>
        <w:jc w:val="both"/>
      </w:pPr>
    </w:p>
    <w:p w:rsidR="00D86B3D" w:rsidRDefault="00D86B3D" w:rsidP="005D51D6">
      <w:pPr>
        <w:ind w:right="-288"/>
        <w:jc w:val="both"/>
      </w:pPr>
    </w:p>
    <w:p w:rsidR="00D86B3D" w:rsidRDefault="00D86B3D" w:rsidP="005D51D6">
      <w:pPr>
        <w:ind w:right="-288"/>
        <w:jc w:val="both"/>
      </w:pPr>
    </w:p>
    <w:p w:rsidR="00BE3A5E" w:rsidRDefault="00BE3A5E" w:rsidP="005D51D6">
      <w:pPr>
        <w:ind w:right="-288"/>
        <w:jc w:val="both"/>
      </w:pPr>
    </w:p>
    <w:p w:rsidR="00BE3A5E" w:rsidRDefault="00BE3A5E" w:rsidP="005D51D6">
      <w:pPr>
        <w:ind w:right="-288"/>
        <w:jc w:val="both"/>
      </w:pPr>
    </w:p>
    <w:p w:rsidR="00BE3A5E" w:rsidRDefault="00BE3A5E" w:rsidP="005D51D6">
      <w:pPr>
        <w:ind w:right="-288"/>
        <w:jc w:val="both"/>
      </w:pPr>
    </w:p>
    <w:p w:rsidR="00BE3A5E" w:rsidRPr="00D86B3D" w:rsidRDefault="00BE3A5E" w:rsidP="005D51D6">
      <w:pPr>
        <w:ind w:right="-288"/>
        <w:jc w:val="both"/>
      </w:pPr>
    </w:p>
    <w:p w:rsidR="005D51D6" w:rsidRPr="00D86B3D" w:rsidRDefault="005D51D6" w:rsidP="005D51D6">
      <w:pPr>
        <w:ind w:right="-288"/>
        <w:jc w:val="both"/>
      </w:pPr>
    </w:p>
    <w:p w:rsidR="005D51D6" w:rsidRPr="00D86B3D" w:rsidRDefault="005D51D6" w:rsidP="005D51D6">
      <w:pPr>
        <w:ind w:right="-288"/>
        <w:jc w:val="both"/>
      </w:pPr>
      <w:r w:rsidRPr="00D86B3D">
        <w:t>………………………………………………</w:t>
      </w:r>
      <w:r w:rsidRPr="00D86B3D">
        <w:tab/>
      </w:r>
      <w:r w:rsidRPr="00D86B3D">
        <w:tab/>
      </w:r>
      <w:r w:rsidRPr="00D86B3D">
        <w:tab/>
      </w:r>
      <w:r w:rsidRPr="00D86B3D">
        <w:tab/>
        <w:t>…………………………………</w:t>
      </w:r>
    </w:p>
    <w:p w:rsidR="005D51D6" w:rsidRPr="00D86B3D" w:rsidRDefault="005D51D6" w:rsidP="005D51D6">
      <w:pPr>
        <w:ind w:right="-288"/>
        <w:rPr>
          <w:sz w:val="16"/>
          <w:szCs w:val="16"/>
        </w:rPr>
      </w:pPr>
      <w:r w:rsidRPr="00D86B3D">
        <w:rPr>
          <w:sz w:val="16"/>
          <w:szCs w:val="16"/>
        </w:rPr>
        <w:t xml:space="preserve">        podpis osoby/osób upoważnionych </w:t>
      </w:r>
      <w:proofErr w:type="gramStart"/>
      <w:r w:rsidRPr="00D86B3D">
        <w:rPr>
          <w:sz w:val="16"/>
          <w:szCs w:val="16"/>
        </w:rPr>
        <w:t xml:space="preserve">do </w:t>
      </w:r>
      <w:r w:rsidRPr="00D86B3D">
        <w:rPr>
          <w:sz w:val="16"/>
          <w:szCs w:val="16"/>
        </w:rPr>
        <w:tab/>
      </w:r>
      <w:r w:rsidRPr="00D86B3D">
        <w:rPr>
          <w:sz w:val="16"/>
          <w:szCs w:val="16"/>
        </w:rPr>
        <w:tab/>
      </w:r>
      <w:r w:rsidRPr="00D86B3D">
        <w:rPr>
          <w:sz w:val="16"/>
          <w:szCs w:val="16"/>
        </w:rPr>
        <w:tab/>
      </w:r>
      <w:r w:rsidRPr="00D86B3D">
        <w:rPr>
          <w:sz w:val="16"/>
          <w:szCs w:val="16"/>
        </w:rPr>
        <w:tab/>
      </w:r>
      <w:r w:rsidRPr="00D86B3D">
        <w:rPr>
          <w:sz w:val="16"/>
          <w:szCs w:val="16"/>
        </w:rPr>
        <w:tab/>
      </w:r>
      <w:r w:rsidRPr="00D86B3D">
        <w:rPr>
          <w:sz w:val="16"/>
          <w:szCs w:val="16"/>
        </w:rPr>
        <w:tab/>
        <w:t xml:space="preserve">                  data</w:t>
      </w:r>
      <w:proofErr w:type="gramEnd"/>
      <w:r w:rsidRPr="00D86B3D">
        <w:rPr>
          <w:sz w:val="16"/>
          <w:szCs w:val="16"/>
        </w:rPr>
        <w:t xml:space="preserve"> i miejscowość</w:t>
      </w:r>
    </w:p>
    <w:p w:rsidR="005D51D6" w:rsidRPr="00D86B3D" w:rsidRDefault="005D51D6" w:rsidP="005D51D6">
      <w:pPr>
        <w:ind w:right="-288" w:firstLine="708"/>
        <w:rPr>
          <w:sz w:val="16"/>
          <w:szCs w:val="16"/>
        </w:rPr>
      </w:pPr>
      <w:proofErr w:type="gramStart"/>
      <w:r w:rsidRPr="00D86B3D">
        <w:rPr>
          <w:sz w:val="16"/>
          <w:szCs w:val="16"/>
        </w:rPr>
        <w:t>reprezentowania</w:t>
      </w:r>
      <w:proofErr w:type="gramEnd"/>
      <w:r w:rsidRPr="00D86B3D">
        <w:rPr>
          <w:sz w:val="16"/>
          <w:szCs w:val="16"/>
        </w:rPr>
        <w:t xml:space="preserve"> Beneficjenta</w:t>
      </w:r>
    </w:p>
    <w:p w:rsidR="005D51D6" w:rsidRDefault="005D51D6" w:rsidP="005D51D6">
      <w:pPr>
        <w:ind w:left="705" w:hanging="705"/>
        <w:jc w:val="both"/>
      </w:pPr>
    </w:p>
    <w:p w:rsidR="00BE3A5E" w:rsidRDefault="00BE3A5E" w:rsidP="005D51D6">
      <w:pPr>
        <w:ind w:left="705" w:hanging="705"/>
        <w:jc w:val="both"/>
      </w:pPr>
    </w:p>
    <w:p w:rsidR="00BE3A5E" w:rsidRPr="00D86B3D" w:rsidRDefault="00BE3A5E" w:rsidP="005D51D6">
      <w:pPr>
        <w:ind w:left="705" w:hanging="705"/>
        <w:jc w:val="both"/>
      </w:pPr>
    </w:p>
    <w:p w:rsidR="005D51D6" w:rsidRPr="00D86B3D" w:rsidRDefault="005D51D6" w:rsidP="005D51D6">
      <w:pPr>
        <w:jc w:val="both"/>
        <w:rPr>
          <w:sz w:val="18"/>
          <w:szCs w:val="18"/>
        </w:rPr>
      </w:pPr>
      <w:r w:rsidRPr="00D86B3D">
        <w:rPr>
          <w:sz w:val="18"/>
          <w:szCs w:val="18"/>
        </w:rPr>
        <w:t>* Wypełnić z uwzględnieniem wszystkich zaświadczeń o Pomocy publicznej otrzymanych w ciągu bieżącego roku podatkowego oraz dwóch poprzednich lat podatkowych.</w:t>
      </w:r>
    </w:p>
    <w:p w:rsidR="00E86DD7" w:rsidRPr="00D86B3D" w:rsidRDefault="005D51D6" w:rsidP="005D51D6">
      <w:pPr>
        <w:jc w:val="both"/>
        <w:rPr>
          <w:sz w:val="18"/>
          <w:szCs w:val="18"/>
        </w:rPr>
      </w:pPr>
      <w:r w:rsidRPr="00D86B3D">
        <w:rPr>
          <w:sz w:val="18"/>
          <w:szCs w:val="18"/>
        </w:rPr>
        <w:t xml:space="preserve"> ** Niepotrzebne skreślić</w:t>
      </w:r>
    </w:p>
    <w:p w:rsidR="00D86B3D" w:rsidRPr="00D86B3D" w:rsidRDefault="00D86B3D" w:rsidP="005D51D6">
      <w:pPr>
        <w:jc w:val="both"/>
        <w:rPr>
          <w:sz w:val="18"/>
          <w:szCs w:val="18"/>
        </w:rPr>
      </w:pPr>
    </w:p>
    <w:p w:rsidR="00D86B3D" w:rsidRPr="00D86B3D" w:rsidRDefault="00D86B3D" w:rsidP="005D51D6">
      <w:pPr>
        <w:jc w:val="both"/>
        <w:rPr>
          <w:sz w:val="18"/>
          <w:szCs w:val="18"/>
        </w:rPr>
      </w:pPr>
    </w:p>
    <w:p w:rsidR="00D86B3D" w:rsidRPr="00D86B3D" w:rsidRDefault="00D86B3D" w:rsidP="005D51D6">
      <w:pPr>
        <w:jc w:val="both"/>
        <w:rPr>
          <w:sz w:val="18"/>
          <w:szCs w:val="18"/>
        </w:rPr>
      </w:pPr>
    </w:p>
    <w:p w:rsidR="00D86B3D" w:rsidRPr="00D86B3D" w:rsidRDefault="00D86B3D" w:rsidP="00D86B3D">
      <w:pPr>
        <w:widowControl/>
        <w:tabs>
          <w:tab w:val="center" w:pos="2160"/>
          <w:tab w:val="center" w:pos="4500"/>
          <w:tab w:val="center" w:pos="6840"/>
        </w:tabs>
        <w:jc w:val="both"/>
        <w:rPr>
          <w:b/>
          <w:sz w:val="28"/>
          <w:szCs w:val="28"/>
          <w:u w:val="single"/>
        </w:rPr>
      </w:pPr>
      <w:r w:rsidRPr="00D86B3D">
        <w:rPr>
          <w:b/>
          <w:sz w:val="28"/>
          <w:szCs w:val="28"/>
          <w:u w:val="single"/>
        </w:rPr>
        <w:t>Wyjaśnienia:</w:t>
      </w:r>
    </w:p>
    <w:p w:rsidR="00D86B3D" w:rsidRPr="00D86B3D" w:rsidRDefault="00D86B3D" w:rsidP="00D86B3D">
      <w:pPr>
        <w:widowControl/>
        <w:tabs>
          <w:tab w:val="center" w:pos="2160"/>
          <w:tab w:val="center" w:pos="4500"/>
          <w:tab w:val="center" w:pos="6840"/>
        </w:tabs>
        <w:jc w:val="both"/>
      </w:pPr>
    </w:p>
    <w:p w:rsidR="00D86B3D" w:rsidRPr="00D86B3D" w:rsidRDefault="00D86B3D" w:rsidP="00D86B3D">
      <w:pPr>
        <w:widowControl/>
        <w:numPr>
          <w:ilvl w:val="0"/>
          <w:numId w:val="2"/>
        </w:numPr>
        <w:ind w:left="426"/>
        <w:jc w:val="both"/>
      </w:pPr>
      <w:r w:rsidRPr="00D86B3D">
        <w:t xml:space="preserve">Limity dopuszczalnej pomocy de minimis powinny być badane w odniesieniu do </w:t>
      </w:r>
      <w:r w:rsidRPr="00D86B3D">
        <w:rPr>
          <w:b/>
          <w:u w:val="single"/>
        </w:rPr>
        <w:t>jednego przedsiębiorstwa</w:t>
      </w:r>
      <w:r w:rsidRPr="00D86B3D">
        <w:t xml:space="preserve"> tj. podmiotu, o którym mowa w art. 2 ust. 2 rozporządzenia Komisji (UE) </w:t>
      </w:r>
      <w:r w:rsidRPr="00D86B3D">
        <w:br/>
        <w:t xml:space="preserve">nr 1407/2013 z dnia 18 grudnia 2013 r. w sprawie stosowania art. 107 i 108 Traktatu </w:t>
      </w:r>
      <w:r w:rsidRPr="00D86B3D">
        <w:br/>
        <w:t xml:space="preserve">o funkcjonowaniu Unii Europejskiej do pomocy </w:t>
      </w:r>
      <w:r w:rsidRPr="00D86B3D">
        <w:rPr>
          <w:i/>
          <w:iCs/>
        </w:rPr>
        <w:t>de minimis</w:t>
      </w:r>
      <w:r w:rsidRPr="00D86B3D">
        <w:t xml:space="preserve"> (Dz. Urz. UE L 352 z 24.12.2013). </w:t>
      </w:r>
    </w:p>
    <w:p w:rsidR="00D86B3D" w:rsidRPr="00D86B3D" w:rsidRDefault="00D86B3D" w:rsidP="00D86B3D">
      <w:pPr>
        <w:widowControl/>
        <w:tabs>
          <w:tab w:val="center" w:pos="2160"/>
          <w:tab w:val="center" w:pos="4500"/>
          <w:tab w:val="center" w:pos="6840"/>
        </w:tabs>
        <w:jc w:val="both"/>
      </w:pPr>
    </w:p>
    <w:p w:rsidR="00D86B3D" w:rsidRPr="00D86B3D" w:rsidRDefault="00D86B3D" w:rsidP="00D86B3D">
      <w:pPr>
        <w:widowControl/>
        <w:numPr>
          <w:ilvl w:val="0"/>
          <w:numId w:val="2"/>
        </w:numPr>
        <w:ind w:left="426"/>
        <w:jc w:val="both"/>
      </w:pPr>
      <w:r w:rsidRPr="00D86B3D">
        <w:t xml:space="preserve">Zgodnie z powyższym rozporządzeniem </w:t>
      </w:r>
      <w:r w:rsidRPr="00D86B3D">
        <w:rPr>
          <w:b/>
          <w:u w:val="single"/>
        </w:rPr>
        <w:t>jedno przedsiębiorstwo</w:t>
      </w:r>
      <w:r w:rsidRPr="00D86B3D">
        <w:t xml:space="preserve"> obejmuje wszystkie jednostki gospodarcze, które są ze sobą </w:t>
      </w:r>
      <w:proofErr w:type="gramStart"/>
      <w:r w:rsidRPr="00D86B3D">
        <w:t>powiązane co</w:t>
      </w:r>
      <w:proofErr w:type="gramEnd"/>
      <w:r w:rsidRPr="00D86B3D">
        <w:t xml:space="preserve"> najmniej jednym z następujących stosunków: </w:t>
      </w:r>
    </w:p>
    <w:p w:rsidR="00D86B3D" w:rsidRPr="00D86B3D" w:rsidRDefault="00D86B3D" w:rsidP="00D86B3D">
      <w:pPr>
        <w:widowControl/>
        <w:numPr>
          <w:ilvl w:val="0"/>
          <w:numId w:val="1"/>
        </w:numPr>
        <w:ind w:left="709" w:hanging="284"/>
        <w:jc w:val="both"/>
      </w:pPr>
      <w:proofErr w:type="gramStart"/>
      <w:r w:rsidRPr="00D86B3D">
        <w:t>jedna</w:t>
      </w:r>
      <w:proofErr w:type="gramEnd"/>
      <w:r w:rsidRPr="00D86B3D">
        <w:t xml:space="preserve"> jednostka gospodarcza posiada w drugiej jednostce gospodarczej większość praw głosu akcjonariuszy, wspólników lub członków; </w:t>
      </w:r>
    </w:p>
    <w:p w:rsidR="00D86B3D" w:rsidRPr="00D86B3D" w:rsidRDefault="00D86B3D" w:rsidP="00D86B3D">
      <w:pPr>
        <w:widowControl/>
        <w:numPr>
          <w:ilvl w:val="0"/>
          <w:numId w:val="1"/>
        </w:numPr>
        <w:ind w:left="709" w:hanging="284"/>
        <w:jc w:val="both"/>
      </w:pPr>
      <w:proofErr w:type="gramStart"/>
      <w:r w:rsidRPr="00D86B3D">
        <w:t>jedna</w:t>
      </w:r>
      <w:proofErr w:type="gramEnd"/>
      <w:r w:rsidRPr="00D86B3D">
        <w:t xml:space="preserve"> jednostka gospodarcza ma prawo wyznaczyć lub odwołać większość członków organu administracyjnego, zarządzającego lub nadzorczego innej jednostki gospodarczej; </w:t>
      </w:r>
    </w:p>
    <w:p w:rsidR="00D86B3D" w:rsidRPr="00D86B3D" w:rsidRDefault="00D86B3D" w:rsidP="00D86B3D">
      <w:pPr>
        <w:widowControl/>
        <w:numPr>
          <w:ilvl w:val="0"/>
          <w:numId w:val="1"/>
        </w:numPr>
        <w:ind w:left="709" w:hanging="284"/>
        <w:jc w:val="both"/>
      </w:pPr>
      <w:proofErr w:type="gramStart"/>
      <w:r w:rsidRPr="00D86B3D">
        <w:t>jedna</w:t>
      </w:r>
      <w:proofErr w:type="gramEnd"/>
      <w:r w:rsidRPr="00D86B3D">
        <w:t xml:space="preserve"> jednostka gospodarcza ma prawo wywierać dominujący wpływ na inną jednostkę gospodarczą zgodnie z umową zawartą z tą jednostką lub postanowieniami w jej akcie założycielskim lub umowie spółki; </w:t>
      </w:r>
    </w:p>
    <w:p w:rsidR="00D86B3D" w:rsidRPr="00D86B3D" w:rsidRDefault="00D86B3D" w:rsidP="00D86B3D">
      <w:pPr>
        <w:widowControl/>
        <w:numPr>
          <w:ilvl w:val="0"/>
          <w:numId w:val="1"/>
        </w:numPr>
        <w:ind w:left="709" w:hanging="284"/>
        <w:jc w:val="both"/>
      </w:pPr>
      <w:proofErr w:type="gramStart"/>
      <w:r w:rsidRPr="00D86B3D">
        <w:t>jedna</w:t>
      </w:r>
      <w:proofErr w:type="gramEnd"/>
      <w:r w:rsidRPr="00D86B3D">
        <w:t xml:space="preserve"> jednostka gospodarcza, która jest akcjonariuszem lub wspólnikiem w innej jednostce gospodarczej lub jej członkiem, samodzielnie kontroluje, zgodnie z porozumieniem </w:t>
      </w:r>
      <w:r w:rsidRPr="00D86B3D">
        <w:br/>
        <w:t xml:space="preserve">z innymi akcjonariuszami, wspólnikami lub członkami tej jednostki, większość praw głosu akcjonariuszy, wspólników lub członków tej jednostki. </w:t>
      </w:r>
    </w:p>
    <w:p w:rsidR="00D86B3D" w:rsidRPr="00D86B3D" w:rsidRDefault="00D86B3D" w:rsidP="00D86B3D">
      <w:pPr>
        <w:widowControl/>
        <w:ind w:left="426"/>
        <w:jc w:val="both"/>
      </w:pPr>
      <w:r w:rsidRPr="00D86B3D">
        <w:lastRenderedPageBreak/>
        <w:t>Jednostki gospodarcze pozostające w jakimkolwiek ze stosunków, o których mowa w akapicie pierwszym lit. a</w:t>
      </w:r>
      <w:proofErr w:type="gramStart"/>
      <w:r w:rsidRPr="00D86B3D">
        <w:t>)–d</w:t>
      </w:r>
      <w:proofErr w:type="gramEnd"/>
      <w:r w:rsidRPr="00D86B3D">
        <w:t>), za pośrednictwem jednej innej jednostki gospodarczej lub kilku innych jednostek gospodarczych również są uznawane za jedno przedsiębiorstwo.</w:t>
      </w:r>
    </w:p>
    <w:p w:rsidR="00D86B3D" w:rsidRPr="00D86B3D" w:rsidRDefault="00D86B3D" w:rsidP="00D86B3D">
      <w:pPr>
        <w:widowControl/>
        <w:jc w:val="both"/>
      </w:pPr>
    </w:p>
    <w:p w:rsidR="00D86B3D" w:rsidRPr="00D86B3D" w:rsidRDefault="00D86B3D" w:rsidP="00D86B3D">
      <w:pPr>
        <w:widowControl/>
        <w:numPr>
          <w:ilvl w:val="0"/>
          <w:numId w:val="2"/>
        </w:numPr>
        <w:ind w:left="426"/>
        <w:jc w:val="both"/>
      </w:pPr>
      <w:r w:rsidRPr="00D86B3D">
        <w:t xml:space="preserve">Jeżeli przedsiębiorstwo prowadzi działalność zarobkową w zakresie drogowego transportu towarów a także </w:t>
      </w:r>
      <w:r w:rsidRPr="00D86B3D">
        <w:rPr>
          <w:i/>
        </w:rPr>
        <w:t>inną działalność</w:t>
      </w:r>
      <w:r w:rsidRPr="00D86B3D">
        <w:t xml:space="preserve">, w </w:t>
      </w:r>
      <w:proofErr w:type="gramStart"/>
      <w:r w:rsidRPr="00D86B3D">
        <w:t>odniesieniu do której</w:t>
      </w:r>
      <w:proofErr w:type="gramEnd"/>
      <w:r w:rsidRPr="00D86B3D">
        <w:t xml:space="preserve"> stosuje się pułap wynoszący 200 000 EUR, to w przypadku otrzymania przez przedsiębiorstwo pomocy de minimis na </w:t>
      </w:r>
      <w:r w:rsidRPr="00D86B3D">
        <w:rPr>
          <w:i/>
        </w:rPr>
        <w:t>inną działalność</w:t>
      </w:r>
      <w:r w:rsidRPr="00D86B3D">
        <w:t xml:space="preserve"> stosuje się pułap wynoszący 200 000 EUR, pod warunkiem że zapewni rozdzielenie organizacyjne obu działalności lub wyodrębnienie przychodów i kosztów </w:t>
      </w:r>
      <w:r w:rsidRPr="00D86B3D">
        <w:br/>
        <w:t>w ramach prowadzonej działalności.</w:t>
      </w:r>
    </w:p>
    <w:p w:rsidR="00D86B3D" w:rsidRPr="00D86B3D" w:rsidRDefault="00D86B3D" w:rsidP="00D86B3D">
      <w:pPr>
        <w:widowControl/>
        <w:jc w:val="both"/>
      </w:pPr>
    </w:p>
    <w:p w:rsidR="00D86B3D" w:rsidRPr="00D86B3D" w:rsidRDefault="00D86B3D" w:rsidP="00D86B3D">
      <w:pPr>
        <w:widowControl/>
        <w:numPr>
          <w:ilvl w:val="0"/>
          <w:numId w:val="2"/>
        </w:numPr>
        <w:ind w:left="426"/>
        <w:jc w:val="both"/>
      </w:pPr>
      <w:r w:rsidRPr="00D86B3D">
        <w:t xml:space="preserve">W przypadku połączenia lub przejęcia przedsiębiorstw, w celu ustalenia, czy nowa pomoc </w:t>
      </w:r>
      <w:r w:rsidRPr="00D86B3D">
        <w:rPr>
          <w:i/>
          <w:iCs/>
        </w:rPr>
        <w:t xml:space="preserve">de minimis </w:t>
      </w:r>
      <w:r w:rsidRPr="00D86B3D">
        <w:t xml:space="preserve">dla nowego przedsiębiorstwa lub przedsiębiorstwa przejmującego nie przekracza odpowiedniego pułapu, uwzględnia się wszelką wcześniejszą pomoc </w:t>
      </w:r>
      <w:r w:rsidRPr="00D86B3D">
        <w:rPr>
          <w:i/>
          <w:iCs/>
        </w:rPr>
        <w:t xml:space="preserve">de minimis </w:t>
      </w:r>
      <w:r w:rsidRPr="00D86B3D">
        <w:t>przyznaną któremukolwiek z łączących się przedsiębiorstw.</w:t>
      </w:r>
    </w:p>
    <w:p w:rsidR="00D86B3D" w:rsidRPr="00D86B3D" w:rsidRDefault="00D86B3D" w:rsidP="00D86B3D">
      <w:pPr>
        <w:widowControl/>
        <w:ind w:left="426"/>
        <w:jc w:val="both"/>
      </w:pPr>
    </w:p>
    <w:p w:rsidR="00D86B3D" w:rsidRPr="00D86B3D" w:rsidRDefault="00D86B3D" w:rsidP="00D86B3D">
      <w:pPr>
        <w:widowControl/>
        <w:numPr>
          <w:ilvl w:val="0"/>
          <w:numId w:val="2"/>
        </w:numPr>
        <w:ind w:left="426"/>
        <w:jc w:val="both"/>
      </w:pPr>
      <w:r w:rsidRPr="00D86B3D">
        <w:t xml:space="preserve">Jeżeli przedsiębiorstwo podzieli </w:t>
      </w:r>
      <w:proofErr w:type="gramStart"/>
      <w:r w:rsidRPr="00D86B3D">
        <w:t>się na co</w:t>
      </w:r>
      <w:proofErr w:type="gramEnd"/>
      <w:r w:rsidRPr="00D86B3D">
        <w:t xml:space="preserve"> najmniej dwa osobne przedsiębiorstwa, pomoc </w:t>
      </w:r>
      <w:r w:rsidRPr="00D86B3D">
        <w:rPr>
          <w:i/>
          <w:iCs/>
        </w:rPr>
        <w:t xml:space="preserve">de minimis </w:t>
      </w:r>
      <w:r w:rsidRPr="00D86B3D">
        <w:t xml:space="preserve">przyznaną przed podziałem przydziela się przedsiębiorstwu, które z niej skorzystało, co oznacza zasadniczo przedsiębiorstwo, które przejmuje działalność, w odniesieniu do której pomoc </w:t>
      </w:r>
      <w:r w:rsidRPr="00D86B3D">
        <w:rPr>
          <w:i/>
          <w:iCs/>
        </w:rPr>
        <w:t xml:space="preserve">de minimis </w:t>
      </w:r>
      <w:r w:rsidRPr="00D86B3D">
        <w:t xml:space="preserve">została wykorzystana. Jeżeli taki przydział jest niemożliwy, pomoc </w:t>
      </w:r>
      <w:r w:rsidRPr="00D86B3D">
        <w:rPr>
          <w:i/>
          <w:iCs/>
        </w:rPr>
        <w:t xml:space="preserve">de minimis </w:t>
      </w:r>
      <w:r w:rsidRPr="00D86B3D">
        <w:t>przydziela się proporcjonalnie na podstawie wartości księgowej kapitału podstawowego nowych przedsiębiorstw zgodnie ze stanem na dzień wejścia podziału w życie.</w:t>
      </w:r>
    </w:p>
    <w:p w:rsidR="00D86B3D" w:rsidRPr="00D86B3D" w:rsidRDefault="00D86B3D" w:rsidP="005D51D6">
      <w:pPr>
        <w:jc w:val="both"/>
        <w:rPr>
          <w:sz w:val="18"/>
          <w:szCs w:val="18"/>
        </w:rPr>
      </w:pPr>
    </w:p>
    <w:sectPr w:rsidR="00D86B3D" w:rsidRPr="00D86B3D" w:rsidSect="001F2A55">
      <w:headerReference w:type="default" r:id="rId8"/>
      <w:headerReference w:type="first" r:id="rId9"/>
      <w:footerReference w:type="first" r:id="rId10"/>
      <w:pgSz w:w="11906" w:h="16838" w:code="9"/>
      <w:pgMar w:top="1079" w:right="1418" w:bottom="1418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A35" w:rsidRDefault="00336A35" w:rsidP="005D51D6">
      <w:r>
        <w:separator/>
      </w:r>
    </w:p>
  </w:endnote>
  <w:endnote w:type="continuationSeparator" w:id="0">
    <w:p w:rsidR="00336A35" w:rsidRDefault="00336A35" w:rsidP="005D5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A35" w:rsidRDefault="00336A35" w:rsidP="001F2A55">
    <w:pPr>
      <w:pStyle w:val="Stopka"/>
      <w:tabs>
        <w:tab w:val="clear" w:pos="4536"/>
        <w:tab w:val="clear" w:pos="9072"/>
      </w:tabs>
      <w:jc w:val="center"/>
    </w:pPr>
    <w:r>
      <w:rPr>
        <w:noProof/>
        <w:snapToGrid/>
      </w:rPr>
      <w:drawing>
        <wp:inline distT="0" distB="0" distL="0" distR="0">
          <wp:extent cx="4914900" cy="723900"/>
          <wp:effectExtent l="0" t="0" r="0" b="0"/>
          <wp:docPr id="1" name="Obraz 1" descr="logo czarno-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zarno-biał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A35" w:rsidRDefault="00336A35" w:rsidP="005D51D6">
      <w:r>
        <w:separator/>
      </w:r>
    </w:p>
  </w:footnote>
  <w:footnote w:type="continuationSeparator" w:id="0">
    <w:p w:rsidR="00336A35" w:rsidRDefault="00336A35" w:rsidP="005D51D6">
      <w:r>
        <w:continuationSeparator/>
      </w:r>
    </w:p>
  </w:footnote>
  <w:footnote w:id="1">
    <w:p w:rsidR="00336A35" w:rsidRPr="002E6ECB" w:rsidRDefault="00336A35" w:rsidP="004F4C44">
      <w:pPr>
        <w:pStyle w:val="Tekstprzypisudolnego"/>
        <w:jc w:val="both"/>
        <w:rPr>
          <w:rFonts w:ascii="Arial" w:hAnsi="Arial" w:cs="Arial"/>
          <w:sz w:val="12"/>
          <w:szCs w:val="16"/>
        </w:rPr>
      </w:pPr>
      <w:r w:rsidRPr="002E6ECB">
        <w:rPr>
          <w:rStyle w:val="Odwoanieprzypisudolnego"/>
          <w:rFonts w:ascii="Arial" w:hAnsi="Arial" w:cs="Arial"/>
          <w:sz w:val="12"/>
          <w:szCs w:val="16"/>
        </w:rPr>
        <w:footnoteRef/>
      </w:r>
      <w:r w:rsidRPr="002E6ECB">
        <w:rPr>
          <w:rFonts w:ascii="Arial" w:hAnsi="Arial" w:cs="Arial"/>
          <w:sz w:val="12"/>
          <w:szCs w:val="16"/>
        </w:rPr>
        <w:t xml:space="preserve"> Powyższy limit należy badać w odniesieniu do jednego przedsiębiorstwa, tj. podmiotu wymienionego w art. 2 ust. 2 rozporządzenia Komisji (UE) nr 1407/2013 z dnia </w:t>
      </w:r>
      <w:r w:rsidR="00176EA6">
        <w:rPr>
          <w:rFonts w:ascii="Arial" w:hAnsi="Arial" w:cs="Arial"/>
          <w:sz w:val="12"/>
          <w:szCs w:val="16"/>
        </w:rPr>
        <w:br/>
      </w:r>
      <w:r w:rsidRPr="002E6ECB">
        <w:rPr>
          <w:rFonts w:ascii="Arial" w:hAnsi="Arial" w:cs="Arial"/>
          <w:sz w:val="12"/>
          <w:szCs w:val="16"/>
        </w:rPr>
        <w:t xml:space="preserve">18 grudnia 2013 r. w sprawie stosowania art. 107 i 108 Traktatu o funkcjonowaniu Unii Europejskiej do pomocy </w:t>
      </w:r>
      <w:r w:rsidRPr="002E6ECB">
        <w:rPr>
          <w:rFonts w:ascii="Arial" w:hAnsi="Arial" w:cs="Arial"/>
          <w:i/>
          <w:iCs/>
          <w:sz w:val="12"/>
          <w:szCs w:val="16"/>
        </w:rPr>
        <w:t>de minimis</w:t>
      </w:r>
      <w:r w:rsidRPr="002E6ECB">
        <w:rPr>
          <w:rFonts w:ascii="Arial" w:hAnsi="Arial" w:cs="Arial"/>
          <w:sz w:val="12"/>
          <w:szCs w:val="16"/>
        </w:rPr>
        <w:t xml:space="preserve"> (Dz. Urz. UE L 352 z 24.12.2013).</w:t>
      </w:r>
    </w:p>
  </w:footnote>
  <w:footnote w:id="2">
    <w:p w:rsidR="00336A35" w:rsidRPr="002E6ECB" w:rsidRDefault="00336A35" w:rsidP="004F4C44">
      <w:pPr>
        <w:pStyle w:val="Tekstprzypisudolnego"/>
        <w:jc w:val="both"/>
        <w:rPr>
          <w:rFonts w:ascii="Arial" w:hAnsi="Arial" w:cs="Arial"/>
          <w:sz w:val="12"/>
          <w:szCs w:val="16"/>
        </w:rPr>
      </w:pPr>
      <w:r w:rsidRPr="002E6ECB">
        <w:rPr>
          <w:rStyle w:val="Odwoanieprzypisudolnego"/>
          <w:rFonts w:ascii="Arial" w:hAnsi="Arial" w:cs="Arial"/>
          <w:sz w:val="12"/>
          <w:szCs w:val="16"/>
        </w:rPr>
        <w:footnoteRef/>
      </w:r>
      <w:r w:rsidRPr="002E6ECB">
        <w:rPr>
          <w:rFonts w:ascii="Arial" w:hAnsi="Arial" w:cs="Arial"/>
          <w:sz w:val="12"/>
          <w:szCs w:val="16"/>
        </w:rPr>
        <w:t xml:space="preserve"> </w:t>
      </w:r>
      <w:proofErr w:type="spellStart"/>
      <w:r w:rsidRPr="002E6ECB">
        <w:rPr>
          <w:rFonts w:ascii="Arial" w:hAnsi="Arial" w:cs="Arial"/>
          <w:sz w:val="12"/>
          <w:szCs w:val="16"/>
        </w:rPr>
        <w:t>J.w</w:t>
      </w:r>
      <w:proofErr w:type="spellEnd"/>
      <w:r w:rsidRPr="002E6ECB">
        <w:rPr>
          <w:rFonts w:ascii="Arial" w:hAnsi="Arial" w:cs="Arial"/>
          <w:sz w:val="12"/>
          <w:szCs w:val="16"/>
        </w:rPr>
        <w:t>.</w:t>
      </w:r>
    </w:p>
  </w:footnote>
  <w:footnote w:id="3">
    <w:p w:rsidR="00336A35" w:rsidRPr="002E6ECB" w:rsidRDefault="00336A35" w:rsidP="005D51D6">
      <w:pPr>
        <w:pStyle w:val="Tekstprzypisudolnego"/>
        <w:jc w:val="both"/>
        <w:rPr>
          <w:rFonts w:ascii="Arial" w:hAnsi="Arial" w:cs="Arial"/>
          <w:sz w:val="12"/>
          <w:szCs w:val="16"/>
        </w:rPr>
      </w:pPr>
      <w:r w:rsidRPr="002E6ECB">
        <w:rPr>
          <w:rStyle w:val="Odwoanieprzypisudolnego"/>
          <w:rFonts w:ascii="Arial" w:hAnsi="Arial" w:cs="Arial"/>
          <w:sz w:val="12"/>
          <w:szCs w:val="16"/>
        </w:rPr>
        <w:footnoteRef/>
      </w:r>
      <w:r w:rsidRPr="002E6ECB">
        <w:rPr>
          <w:rFonts w:ascii="Arial" w:hAnsi="Arial" w:cs="Arial"/>
          <w:sz w:val="12"/>
          <w:szCs w:val="16"/>
        </w:rPr>
        <w:t xml:space="preserve"> Należy podać pełną podstawę prawną udzielania pomocy (nazwa aktu prawnego).</w:t>
      </w:r>
    </w:p>
    <w:p w:rsidR="00336A35" w:rsidRPr="00D86B3D" w:rsidRDefault="00336A35" w:rsidP="005D51D6">
      <w:pPr>
        <w:pStyle w:val="Tekstprzypisudolnego"/>
        <w:jc w:val="both"/>
        <w:rPr>
          <w:rFonts w:ascii="Arial" w:hAnsi="Arial" w:cs="Arial"/>
          <w:sz w:val="12"/>
          <w:szCs w:val="12"/>
        </w:rPr>
      </w:pPr>
    </w:p>
  </w:footnote>
  <w:footnote w:id="4">
    <w:p w:rsidR="00336A35" w:rsidRPr="00D86B3D" w:rsidRDefault="00336A35" w:rsidP="005D51D6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D86B3D">
        <w:rPr>
          <w:rStyle w:val="Odwoanieprzypisudolnego"/>
          <w:rFonts w:ascii="Arial" w:hAnsi="Arial" w:cs="Arial"/>
          <w:sz w:val="12"/>
          <w:szCs w:val="12"/>
        </w:rPr>
        <w:footnoteRef/>
      </w:r>
      <w:r w:rsidRPr="00D86B3D">
        <w:rPr>
          <w:rFonts w:ascii="Arial" w:hAnsi="Arial" w:cs="Arial"/>
          <w:sz w:val="12"/>
          <w:szCs w:val="12"/>
        </w:rPr>
        <w:t xml:space="preserve"> Dzień nabycia przez Beneficjenta prawa do skorzystania z pomocy (dzień podpisania umowy lub wydania decyzji, na podstawie, których nastąpiło udzielenie pomocy), </w:t>
      </w:r>
      <w:r w:rsidR="00176EA6">
        <w:rPr>
          <w:rFonts w:ascii="Arial" w:hAnsi="Arial" w:cs="Arial"/>
          <w:sz w:val="12"/>
          <w:szCs w:val="12"/>
        </w:rPr>
        <w:br/>
      </w:r>
      <w:r w:rsidRPr="00D86B3D">
        <w:rPr>
          <w:rFonts w:ascii="Arial" w:hAnsi="Arial" w:cs="Arial"/>
          <w:sz w:val="12"/>
          <w:szCs w:val="12"/>
        </w:rPr>
        <w:t>a w przypadku, gdy udzielenie pomocy w formie ulgi podatkowej następuje na podstawie aktu normatywnego – na zasadach wymienionych w art. 2 pkt. 11 lit. a-c ustawy</w:t>
      </w:r>
      <w:r w:rsidR="00176EA6">
        <w:rPr>
          <w:rFonts w:ascii="Arial" w:hAnsi="Arial" w:cs="Arial"/>
          <w:sz w:val="12"/>
          <w:szCs w:val="12"/>
        </w:rPr>
        <w:br/>
      </w:r>
      <w:r w:rsidRPr="00D86B3D">
        <w:rPr>
          <w:rFonts w:ascii="Arial" w:hAnsi="Arial" w:cs="Arial"/>
          <w:sz w:val="12"/>
          <w:szCs w:val="12"/>
        </w:rPr>
        <w:t xml:space="preserve"> z dnia 30 kwietnia 2004 r. o postępowaniu w sprawach dotyczących pomocy publicznej.</w:t>
      </w:r>
    </w:p>
    <w:p w:rsidR="00336A35" w:rsidRPr="00D86B3D" w:rsidRDefault="00336A35" w:rsidP="005D51D6">
      <w:pPr>
        <w:pStyle w:val="Tekstprzypisudolnego"/>
        <w:jc w:val="both"/>
        <w:rPr>
          <w:rFonts w:ascii="Arial" w:hAnsi="Arial" w:cs="Arial"/>
          <w:sz w:val="12"/>
          <w:szCs w:val="12"/>
        </w:rPr>
      </w:pPr>
    </w:p>
  </w:footnote>
  <w:footnote w:id="5">
    <w:p w:rsidR="00336A35" w:rsidRPr="00D86B3D" w:rsidRDefault="00336A35" w:rsidP="005D51D6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D86B3D">
        <w:rPr>
          <w:rStyle w:val="Odwoanieprzypisudolnego"/>
          <w:rFonts w:ascii="Arial" w:hAnsi="Arial" w:cs="Arial"/>
          <w:sz w:val="12"/>
          <w:szCs w:val="12"/>
        </w:rPr>
        <w:footnoteRef/>
      </w:r>
      <w:r w:rsidRPr="00D86B3D">
        <w:rPr>
          <w:rFonts w:ascii="Arial" w:hAnsi="Arial" w:cs="Arial"/>
          <w:sz w:val="12"/>
          <w:szCs w:val="12"/>
        </w:rPr>
        <w:t xml:space="preserve"> Pomocą jest każde wsparcie udzielone ze środków publicznych w szczególności: dotacje, pożyczki, kredyty, gwarancje, poręczenia, ulgi i zwolnienia podatkowe, zaniechanie poboru podatku, odroczenie płatności lub rozłożenie na raty płatności podatku, umorzenie zaległości podatkowej oraz inne formy wsparcia, które w jakikolwiek sposób uprzywilejowują ich beneficjenta w stosunku do konkurentów (katalog form pomocy znajduje się w rozporządzeniu Rady Ministrów z dnia 11 sierpnia 2004 r.</w:t>
      </w:r>
      <w:r w:rsidR="00176EA6">
        <w:rPr>
          <w:rFonts w:ascii="Arial" w:hAnsi="Arial" w:cs="Arial"/>
          <w:sz w:val="12"/>
          <w:szCs w:val="12"/>
        </w:rPr>
        <w:br/>
      </w:r>
      <w:r w:rsidRPr="00D86B3D">
        <w:rPr>
          <w:rFonts w:ascii="Arial" w:hAnsi="Arial" w:cs="Arial"/>
          <w:sz w:val="12"/>
          <w:szCs w:val="12"/>
        </w:rPr>
        <w:t xml:space="preserve"> w sprawie sprawozdań o udzielonej pomocy publicznej oraz sprawozdań o należnościach przedsiębiorców z tytułu świadczeń na rzecz sektora finansów publicznych</w:t>
      </w:r>
      <w:r w:rsidR="00176EA6">
        <w:rPr>
          <w:rFonts w:ascii="Arial" w:hAnsi="Arial" w:cs="Arial"/>
          <w:sz w:val="12"/>
          <w:szCs w:val="12"/>
        </w:rPr>
        <w:br/>
      </w:r>
      <w:r w:rsidRPr="00D86B3D">
        <w:rPr>
          <w:rFonts w:ascii="Arial" w:hAnsi="Arial" w:cs="Arial"/>
          <w:sz w:val="12"/>
          <w:szCs w:val="12"/>
        </w:rPr>
        <w:t xml:space="preserve"> (Dz. U. Nr 196, poz. 2014))</w:t>
      </w:r>
    </w:p>
    <w:p w:rsidR="00336A35" w:rsidRPr="00D86B3D" w:rsidRDefault="00336A35" w:rsidP="005D51D6">
      <w:pPr>
        <w:pStyle w:val="Tekstprzypisudolnego"/>
        <w:jc w:val="both"/>
        <w:rPr>
          <w:rFonts w:ascii="Arial" w:hAnsi="Arial" w:cs="Arial"/>
          <w:sz w:val="12"/>
          <w:szCs w:val="12"/>
        </w:rPr>
      </w:pPr>
    </w:p>
  </w:footnote>
  <w:footnote w:id="6">
    <w:p w:rsidR="00336A35" w:rsidRPr="00D86B3D" w:rsidRDefault="00336A35" w:rsidP="005D51D6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D86B3D">
        <w:rPr>
          <w:rStyle w:val="Odwoanieprzypisudolnego"/>
          <w:rFonts w:ascii="Arial" w:hAnsi="Arial" w:cs="Arial"/>
          <w:sz w:val="12"/>
          <w:szCs w:val="12"/>
        </w:rPr>
        <w:footnoteRef/>
      </w:r>
      <w:r w:rsidRPr="00D86B3D">
        <w:rPr>
          <w:rFonts w:ascii="Arial" w:hAnsi="Arial" w:cs="Arial"/>
          <w:sz w:val="12"/>
          <w:szCs w:val="12"/>
        </w:rPr>
        <w:t xml:space="preserve"> Należy podać wartość pomocy, jako ekwiwalent pomocy, obliczony z rozporządzeniem Rady Ministrów z dnia 11 sierpnia 2004 r. w sprawie szczegółowego sposobu obliczania wartości pomocy publicznej udzielanej w różnych formach (Dz. U. Nr 194, poz. 1983 i z 2006 r. Nr 183, poz. 1355), wydanym na podstawie art. 11 ust. 2 ustawy z dnia 30 kwietnia 2004 r. o postępowaniu w sprawach dotyczących pomocy publicznej.</w:t>
      </w:r>
    </w:p>
    <w:p w:rsidR="00336A35" w:rsidRPr="00D86B3D" w:rsidRDefault="00336A35" w:rsidP="005D51D6">
      <w:pPr>
        <w:pStyle w:val="Tekstprzypisudolnego"/>
        <w:jc w:val="both"/>
        <w:rPr>
          <w:rFonts w:ascii="Arial" w:hAnsi="Arial" w:cs="Arial"/>
          <w:sz w:val="12"/>
          <w:szCs w:val="12"/>
        </w:rPr>
      </w:pPr>
    </w:p>
  </w:footnote>
  <w:footnote w:id="7">
    <w:p w:rsidR="00336A35" w:rsidRPr="00D86B3D" w:rsidRDefault="00336A35" w:rsidP="005D51D6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D86B3D">
        <w:rPr>
          <w:rStyle w:val="Odwoanieprzypisudolnego"/>
          <w:rFonts w:ascii="Arial" w:hAnsi="Arial" w:cs="Arial"/>
          <w:sz w:val="12"/>
          <w:szCs w:val="12"/>
        </w:rPr>
        <w:footnoteRef/>
      </w:r>
      <w:r w:rsidRPr="00D86B3D">
        <w:rPr>
          <w:rFonts w:ascii="Arial" w:hAnsi="Arial" w:cs="Arial"/>
          <w:sz w:val="12"/>
          <w:szCs w:val="12"/>
        </w:rPr>
        <w:t xml:space="preserve"> Należy podać wartość pomocy w euro ustaloną zgodnie z art. 11 ust. 3 ustawy z dnia 30 kwietnia 2004 r. o postępowaniu w sprawach dotyczących pomocy publicznej (Dz. U. </w:t>
      </w:r>
      <w:proofErr w:type="gramStart"/>
      <w:r w:rsidRPr="00D86B3D">
        <w:rPr>
          <w:rFonts w:ascii="Arial" w:hAnsi="Arial" w:cs="Arial"/>
          <w:sz w:val="12"/>
          <w:szCs w:val="12"/>
        </w:rPr>
        <w:t>z</w:t>
      </w:r>
      <w:proofErr w:type="gramEnd"/>
      <w:r w:rsidRPr="00D86B3D">
        <w:rPr>
          <w:rFonts w:ascii="Arial" w:hAnsi="Arial" w:cs="Arial"/>
          <w:sz w:val="12"/>
          <w:szCs w:val="12"/>
        </w:rPr>
        <w:t xml:space="preserve"> 2004 r. Nr 123, poz. 1291) – równowartość pomocy w euro ustala się według kursu średniego walut obcych, ogłaszanego przez Narodowy Bank Polski, obowiązującego w dniu udzielenia pomocy (do obliczeń wykorzystujemy kurs euro podany z dokładnością do 4 miejsc po przecinku, po przeliczeniu na złotówki zaokrąglamy do 2 miejsc po przecinku).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A35" w:rsidRDefault="00336A35" w:rsidP="001F2A55">
    <w:pPr>
      <w:pStyle w:val="Nagwek"/>
    </w:pPr>
    <w:r>
      <w:tab/>
    </w:r>
  </w:p>
  <w:p w:rsidR="00336A35" w:rsidRDefault="00336A3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48"/>
      <w:gridCol w:w="5400"/>
      <w:gridCol w:w="2280"/>
    </w:tblGrid>
    <w:tr w:rsidR="00336A35" w:rsidRPr="005E7422" w:rsidTr="001F2A55">
      <w:trPr>
        <w:trHeight w:val="227"/>
      </w:trPr>
      <w:tc>
        <w:tcPr>
          <w:tcW w:w="1548" w:type="dxa"/>
          <w:vMerge w:val="restart"/>
          <w:shd w:val="clear" w:color="auto" w:fill="auto"/>
        </w:tcPr>
        <w:p w:rsidR="00336A35" w:rsidRDefault="00336A35" w:rsidP="001F2A55">
          <w:pPr>
            <w:pStyle w:val="Nagwek"/>
            <w:jc w:val="center"/>
          </w:pPr>
          <w:r>
            <w:object w:dxaOrig="15077" w:dyaOrig="1203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pt;height:36pt" o:ole="">
                <v:imagedata r:id="rId1" o:title=""/>
              </v:shape>
              <o:OLEObject Type="Embed" ProgID="MSPhotoEd.3" ShapeID="_x0000_i1025" DrawAspect="Content" ObjectID="_1470225300" r:id="rId2"/>
            </w:object>
          </w:r>
        </w:p>
      </w:tc>
      <w:tc>
        <w:tcPr>
          <w:tcW w:w="5400" w:type="dxa"/>
          <w:vMerge w:val="restart"/>
          <w:shd w:val="clear" w:color="auto" w:fill="auto"/>
          <w:vAlign w:val="center"/>
        </w:tcPr>
        <w:p w:rsidR="00336A35" w:rsidRPr="005E7422" w:rsidRDefault="00336A35" w:rsidP="001F2A55">
          <w:pPr>
            <w:pStyle w:val="Nagwek"/>
            <w:jc w:val="center"/>
            <w:rPr>
              <w:b/>
              <w:sz w:val="24"/>
              <w:szCs w:val="24"/>
            </w:rPr>
          </w:pPr>
          <w:r w:rsidRPr="005E7422">
            <w:rPr>
              <w:b/>
              <w:sz w:val="24"/>
              <w:szCs w:val="24"/>
            </w:rPr>
            <w:t>Puławski Fundusz Poręczeń Kredytowych</w:t>
          </w:r>
        </w:p>
      </w:tc>
      <w:tc>
        <w:tcPr>
          <w:tcW w:w="2280" w:type="dxa"/>
          <w:shd w:val="clear" w:color="auto" w:fill="auto"/>
        </w:tcPr>
        <w:p w:rsidR="00336A35" w:rsidRPr="005E7422" w:rsidRDefault="00336A35" w:rsidP="001F2A55">
          <w:pPr>
            <w:pStyle w:val="Nagwek"/>
            <w:jc w:val="center"/>
            <w:rPr>
              <w:sz w:val="18"/>
              <w:szCs w:val="18"/>
            </w:rPr>
          </w:pPr>
          <w:r w:rsidRPr="005E7422">
            <w:rPr>
              <w:sz w:val="18"/>
              <w:szCs w:val="18"/>
            </w:rPr>
            <w:t xml:space="preserve">FP </w:t>
          </w:r>
          <w:r>
            <w:rPr>
              <w:sz w:val="18"/>
              <w:szCs w:val="18"/>
            </w:rPr>
            <w:t>24</w:t>
          </w:r>
        </w:p>
      </w:tc>
    </w:tr>
    <w:tr w:rsidR="00336A35" w:rsidRPr="005E7422" w:rsidTr="001F2A55">
      <w:trPr>
        <w:trHeight w:val="227"/>
      </w:trPr>
      <w:tc>
        <w:tcPr>
          <w:tcW w:w="1548" w:type="dxa"/>
          <w:vMerge/>
          <w:shd w:val="clear" w:color="auto" w:fill="auto"/>
        </w:tcPr>
        <w:p w:rsidR="00336A35" w:rsidRDefault="00336A35" w:rsidP="001F2A55">
          <w:pPr>
            <w:pStyle w:val="Nagwek"/>
          </w:pPr>
        </w:p>
      </w:tc>
      <w:tc>
        <w:tcPr>
          <w:tcW w:w="5400" w:type="dxa"/>
          <w:vMerge/>
          <w:shd w:val="clear" w:color="auto" w:fill="auto"/>
        </w:tcPr>
        <w:p w:rsidR="00336A35" w:rsidRDefault="00336A35" w:rsidP="001F2A55">
          <w:pPr>
            <w:pStyle w:val="Nagwek"/>
          </w:pPr>
        </w:p>
      </w:tc>
      <w:tc>
        <w:tcPr>
          <w:tcW w:w="2280" w:type="dxa"/>
          <w:shd w:val="clear" w:color="auto" w:fill="auto"/>
          <w:vAlign w:val="center"/>
        </w:tcPr>
        <w:p w:rsidR="00336A35" w:rsidRPr="005E7422" w:rsidRDefault="00336A35" w:rsidP="002D6B4B">
          <w:pPr>
            <w:pStyle w:val="Nagwek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Wydanie z dnia 01.07.2014</w:t>
          </w:r>
        </w:p>
      </w:tc>
    </w:tr>
  </w:tbl>
  <w:p w:rsidR="00336A35" w:rsidRDefault="00336A35" w:rsidP="001F2A55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A5FDB"/>
    <w:multiLevelType w:val="hybridMultilevel"/>
    <w:tmpl w:val="24DED5E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E5C88"/>
    <w:multiLevelType w:val="hybridMultilevel"/>
    <w:tmpl w:val="43C09BE0"/>
    <w:lvl w:ilvl="0" w:tplc="345C166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86EB1"/>
    <w:multiLevelType w:val="hybridMultilevel"/>
    <w:tmpl w:val="0CE29C1E"/>
    <w:lvl w:ilvl="0" w:tplc="B39638E2">
      <w:start w:val="1"/>
      <w:numFmt w:val="upperRoman"/>
      <w:lvlText w:val="**%1."/>
      <w:lvlJc w:val="righ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57B5F"/>
    <w:multiLevelType w:val="hybridMultilevel"/>
    <w:tmpl w:val="5DFE4B5A"/>
    <w:lvl w:ilvl="0" w:tplc="5EEE3BE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F217B"/>
    <w:multiLevelType w:val="hybridMultilevel"/>
    <w:tmpl w:val="3312BF5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41A12"/>
    <w:multiLevelType w:val="hybridMultilevel"/>
    <w:tmpl w:val="95DCAA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001402"/>
    <w:multiLevelType w:val="hybridMultilevel"/>
    <w:tmpl w:val="F878AF28"/>
    <w:lvl w:ilvl="0" w:tplc="2F02D340">
      <w:start w:val="1"/>
      <w:numFmt w:val="upperRoman"/>
      <w:lvlText w:val="**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95B48"/>
    <w:multiLevelType w:val="hybridMultilevel"/>
    <w:tmpl w:val="695E97A6"/>
    <w:lvl w:ilvl="0" w:tplc="5EEE3BE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A77D04"/>
    <w:multiLevelType w:val="hybridMultilevel"/>
    <w:tmpl w:val="2BBE94A6"/>
    <w:lvl w:ilvl="0" w:tplc="137866E6">
      <w:start w:val="3"/>
      <w:numFmt w:val="upperRoman"/>
      <w:lvlText w:val="%1"/>
      <w:lvlJc w:val="righ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F2258B"/>
    <w:multiLevelType w:val="hybridMultilevel"/>
    <w:tmpl w:val="ECB8142E"/>
    <w:lvl w:ilvl="0" w:tplc="B56A2EE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0B085D"/>
    <w:multiLevelType w:val="hybridMultilevel"/>
    <w:tmpl w:val="699032EA"/>
    <w:lvl w:ilvl="0" w:tplc="2F02D340">
      <w:start w:val="1"/>
      <w:numFmt w:val="upperRoman"/>
      <w:lvlText w:val="**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322C36"/>
    <w:multiLevelType w:val="hybridMultilevel"/>
    <w:tmpl w:val="9E3E1FAA"/>
    <w:lvl w:ilvl="0" w:tplc="9DD44FB8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E23546"/>
    <w:multiLevelType w:val="hybridMultilevel"/>
    <w:tmpl w:val="E796ED0C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8545727"/>
    <w:multiLevelType w:val="hybridMultilevel"/>
    <w:tmpl w:val="6C243D2C"/>
    <w:lvl w:ilvl="0" w:tplc="9DD44FB8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553A03"/>
    <w:multiLevelType w:val="hybridMultilevel"/>
    <w:tmpl w:val="D4C66ECE"/>
    <w:lvl w:ilvl="0" w:tplc="9DD44FB8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E56710"/>
    <w:multiLevelType w:val="hybridMultilevel"/>
    <w:tmpl w:val="45F0723C"/>
    <w:lvl w:ilvl="0" w:tplc="33862C7C">
      <w:start w:val="4"/>
      <w:numFmt w:val="upperRoman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CA1EED"/>
    <w:multiLevelType w:val="hybridMultilevel"/>
    <w:tmpl w:val="670C8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380821"/>
    <w:multiLevelType w:val="hybridMultilevel"/>
    <w:tmpl w:val="F5E4E46A"/>
    <w:lvl w:ilvl="0" w:tplc="71FAF88E">
      <w:start w:val="5"/>
      <w:numFmt w:val="upperRoman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9E5F59"/>
    <w:multiLevelType w:val="hybridMultilevel"/>
    <w:tmpl w:val="34840A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985283"/>
    <w:multiLevelType w:val="hybridMultilevel"/>
    <w:tmpl w:val="6EF29D04"/>
    <w:lvl w:ilvl="0" w:tplc="E098D39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F1A4F97"/>
    <w:multiLevelType w:val="hybridMultilevel"/>
    <w:tmpl w:val="1D28F956"/>
    <w:lvl w:ilvl="0" w:tplc="5EEE3BE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4"/>
  </w:num>
  <w:num w:numId="4">
    <w:abstractNumId w:val="18"/>
  </w:num>
  <w:num w:numId="5">
    <w:abstractNumId w:val="0"/>
  </w:num>
  <w:num w:numId="6">
    <w:abstractNumId w:val="3"/>
  </w:num>
  <w:num w:numId="7">
    <w:abstractNumId w:val="20"/>
  </w:num>
  <w:num w:numId="8">
    <w:abstractNumId w:val="7"/>
  </w:num>
  <w:num w:numId="9">
    <w:abstractNumId w:val="2"/>
  </w:num>
  <w:num w:numId="10">
    <w:abstractNumId w:val="16"/>
  </w:num>
  <w:num w:numId="11">
    <w:abstractNumId w:val="9"/>
  </w:num>
  <w:num w:numId="12">
    <w:abstractNumId w:val="12"/>
  </w:num>
  <w:num w:numId="13">
    <w:abstractNumId w:val="1"/>
  </w:num>
  <w:num w:numId="14">
    <w:abstractNumId w:val="14"/>
  </w:num>
  <w:num w:numId="15">
    <w:abstractNumId w:val="11"/>
  </w:num>
  <w:num w:numId="16">
    <w:abstractNumId w:val="10"/>
  </w:num>
  <w:num w:numId="17">
    <w:abstractNumId w:val="17"/>
  </w:num>
  <w:num w:numId="18">
    <w:abstractNumId w:val="15"/>
  </w:num>
  <w:num w:numId="19">
    <w:abstractNumId w:val="6"/>
  </w:num>
  <w:num w:numId="20">
    <w:abstractNumId w:val="1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1D6"/>
    <w:rsid w:val="00176EA6"/>
    <w:rsid w:val="001E235E"/>
    <w:rsid w:val="001F2A55"/>
    <w:rsid w:val="001F53C1"/>
    <w:rsid w:val="002D6B4B"/>
    <w:rsid w:val="002E6ECB"/>
    <w:rsid w:val="00336A35"/>
    <w:rsid w:val="00354C8E"/>
    <w:rsid w:val="003A37E3"/>
    <w:rsid w:val="00457942"/>
    <w:rsid w:val="004678DC"/>
    <w:rsid w:val="004D4572"/>
    <w:rsid w:val="004F4C44"/>
    <w:rsid w:val="005046F3"/>
    <w:rsid w:val="005D51D6"/>
    <w:rsid w:val="00616AE2"/>
    <w:rsid w:val="00767D54"/>
    <w:rsid w:val="007F67C0"/>
    <w:rsid w:val="008C487B"/>
    <w:rsid w:val="009A6D18"/>
    <w:rsid w:val="00B13359"/>
    <w:rsid w:val="00BE3A5E"/>
    <w:rsid w:val="00CB364F"/>
    <w:rsid w:val="00D86B3D"/>
    <w:rsid w:val="00DA2A6B"/>
    <w:rsid w:val="00E86DD7"/>
    <w:rsid w:val="00F2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  <w15:docId w15:val="{CE108624-75EE-46F4-B12E-E5F54EC39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51D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D51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D51D6"/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5D51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D51D6"/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D51D6"/>
    <w:pPr>
      <w:widowControl/>
    </w:pPr>
    <w:rPr>
      <w:snapToGrid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51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5D51D6"/>
    <w:rPr>
      <w:vertAlign w:val="superscript"/>
    </w:rPr>
  </w:style>
  <w:style w:type="character" w:styleId="Numerstrony">
    <w:name w:val="page number"/>
    <w:basedOn w:val="Domylnaczcionkaakapitu"/>
    <w:rsid w:val="005D51D6"/>
  </w:style>
  <w:style w:type="paragraph" w:styleId="Tekstdymka">
    <w:name w:val="Balloon Text"/>
    <w:basedOn w:val="Normalny"/>
    <w:link w:val="TekstdymkaZnak"/>
    <w:uiPriority w:val="99"/>
    <w:semiHidden/>
    <w:unhideWhenUsed/>
    <w:rsid w:val="005D51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1D6"/>
    <w:rPr>
      <w:rFonts w:ascii="Tahoma" w:eastAsia="Times New Roman" w:hAnsi="Tahoma" w:cs="Tahoma"/>
      <w:snapToGrid w:val="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F2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A2CF2-DE8A-45E3-918E-ADE14E2FD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2965BB0</Template>
  <TotalTime>0</TotalTime>
  <Pages>3</Pages>
  <Words>871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Oriana Sulej</dc:creator>
  <cp:lastModifiedBy>Fpcp Sekretariat 3</cp:lastModifiedBy>
  <cp:revision>2</cp:revision>
  <cp:lastPrinted>2014-08-08T12:31:00Z</cp:lastPrinted>
  <dcterms:created xsi:type="dcterms:W3CDTF">2014-08-22T13:08:00Z</dcterms:created>
  <dcterms:modified xsi:type="dcterms:W3CDTF">2014-08-22T13:08:00Z</dcterms:modified>
</cp:coreProperties>
</file>